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CEBB" w14:textId="77777777" w:rsidR="00567A17" w:rsidRPr="00E202B2" w:rsidRDefault="00567A17" w:rsidP="00E202B2">
      <w:pPr>
        <w:spacing w:line="276" w:lineRule="auto"/>
        <w:rPr>
          <w:rFonts w:ascii="Arial" w:hAnsi="Arial" w:cs="Arial"/>
          <w:sz w:val="24"/>
          <w:szCs w:val="24"/>
        </w:rPr>
      </w:pPr>
      <w:bookmarkStart w:id="0" w:name="_Hlk203470427"/>
    </w:p>
    <w:p w14:paraId="65B6CEDF" w14:textId="571728FC" w:rsidR="00D26797" w:rsidRPr="00E202B2" w:rsidRDefault="004F15B7" w:rsidP="00BC2787">
      <w:pPr>
        <w:pStyle w:val="Ttulo2"/>
        <w:tabs>
          <w:tab w:val="left" w:pos="0"/>
        </w:tabs>
        <w:spacing w:line="276" w:lineRule="auto"/>
        <w:ind w:right="567"/>
        <w:jc w:val="center"/>
        <w:rPr>
          <w:rFonts w:ascii="Arial" w:hAnsi="Arial" w:cs="Arial"/>
          <w:i w:val="0"/>
          <w:sz w:val="24"/>
          <w:szCs w:val="24"/>
        </w:rPr>
      </w:pPr>
      <w:r w:rsidRPr="00E202B2">
        <w:rPr>
          <w:rFonts w:ascii="Arial" w:hAnsi="Arial" w:cs="Arial"/>
          <w:i w:val="0"/>
          <w:sz w:val="24"/>
          <w:szCs w:val="24"/>
        </w:rPr>
        <w:t xml:space="preserve">LEI Nº </w:t>
      </w:r>
      <w:r w:rsidR="00BC2787">
        <w:rPr>
          <w:rFonts w:ascii="Arial" w:hAnsi="Arial" w:cs="Arial"/>
          <w:i w:val="0"/>
          <w:sz w:val="24"/>
          <w:szCs w:val="24"/>
        </w:rPr>
        <w:t>843</w:t>
      </w:r>
      <w:r w:rsidRPr="00E202B2">
        <w:rPr>
          <w:rFonts w:ascii="Arial" w:hAnsi="Arial" w:cs="Arial"/>
          <w:i w:val="0"/>
          <w:sz w:val="24"/>
          <w:szCs w:val="24"/>
        </w:rPr>
        <w:t>/2025</w:t>
      </w:r>
    </w:p>
    <w:p w14:paraId="615B04B5" w14:textId="77777777" w:rsidR="004F15B7" w:rsidRPr="00E202B2" w:rsidRDefault="004F15B7" w:rsidP="00E202B2">
      <w:pPr>
        <w:spacing w:line="276" w:lineRule="auto"/>
        <w:ind w:left="4254"/>
        <w:jc w:val="both"/>
        <w:rPr>
          <w:rFonts w:ascii="Arial" w:hAnsi="Arial" w:cs="Arial"/>
          <w:sz w:val="24"/>
          <w:szCs w:val="24"/>
        </w:rPr>
      </w:pPr>
    </w:p>
    <w:p w14:paraId="7BD06C64" w14:textId="2B3AF651" w:rsidR="00D26797" w:rsidRPr="00E202B2" w:rsidRDefault="006B02E8" w:rsidP="00E202B2">
      <w:pPr>
        <w:spacing w:line="276" w:lineRule="auto"/>
        <w:ind w:left="4254"/>
        <w:jc w:val="both"/>
        <w:rPr>
          <w:rFonts w:ascii="Arial" w:hAnsi="Arial" w:cs="Arial"/>
          <w:b/>
          <w:bCs/>
          <w:sz w:val="24"/>
          <w:szCs w:val="24"/>
        </w:rPr>
      </w:pPr>
      <w:r w:rsidRPr="00E202B2">
        <w:rPr>
          <w:rFonts w:ascii="Arial" w:hAnsi="Arial" w:cs="Arial"/>
          <w:b/>
          <w:bCs/>
          <w:sz w:val="24"/>
          <w:szCs w:val="24"/>
          <w:u w:val="single"/>
        </w:rPr>
        <w:t>Súmula</w:t>
      </w:r>
      <w:r w:rsidRPr="00E202B2">
        <w:rPr>
          <w:rFonts w:ascii="Arial" w:hAnsi="Arial" w:cs="Arial"/>
          <w:b/>
          <w:bCs/>
          <w:sz w:val="24"/>
          <w:szCs w:val="24"/>
        </w:rPr>
        <w:t xml:space="preserve">: </w:t>
      </w:r>
      <w:r w:rsidR="00D1725D" w:rsidRPr="00E202B2">
        <w:rPr>
          <w:rFonts w:ascii="Arial" w:hAnsi="Arial" w:cs="Arial"/>
          <w:b/>
          <w:bCs/>
          <w:sz w:val="24"/>
          <w:szCs w:val="24"/>
        </w:rPr>
        <w:t>A</w:t>
      </w:r>
      <w:r w:rsidRPr="00E202B2">
        <w:rPr>
          <w:rFonts w:ascii="Arial" w:hAnsi="Arial" w:cs="Arial"/>
          <w:b/>
          <w:bCs/>
          <w:sz w:val="24"/>
          <w:szCs w:val="24"/>
        </w:rPr>
        <w:t>utoriza</w:t>
      </w:r>
      <w:r w:rsidR="00E40A65" w:rsidRPr="00E202B2">
        <w:rPr>
          <w:rFonts w:ascii="Arial" w:hAnsi="Arial" w:cs="Arial"/>
          <w:b/>
          <w:bCs/>
          <w:sz w:val="24"/>
          <w:szCs w:val="24"/>
        </w:rPr>
        <w:t xml:space="preserve"> </w:t>
      </w:r>
      <w:r w:rsidRPr="00E202B2">
        <w:rPr>
          <w:rFonts w:ascii="Arial" w:hAnsi="Arial" w:cs="Arial"/>
          <w:b/>
          <w:bCs/>
          <w:sz w:val="24"/>
          <w:szCs w:val="24"/>
        </w:rPr>
        <w:t>o</w:t>
      </w:r>
      <w:r w:rsidR="00E40A65" w:rsidRPr="00E202B2">
        <w:rPr>
          <w:rFonts w:ascii="Arial" w:hAnsi="Arial" w:cs="Arial"/>
          <w:b/>
          <w:bCs/>
          <w:sz w:val="24"/>
          <w:szCs w:val="24"/>
        </w:rPr>
        <w:t xml:space="preserve"> </w:t>
      </w:r>
      <w:r w:rsidR="001172E0" w:rsidRPr="00E202B2">
        <w:rPr>
          <w:rFonts w:ascii="Arial" w:hAnsi="Arial" w:cs="Arial"/>
          <w:b/>
          <w:bCs/>
          <w:sz w:val="24"/>
          <w:szCs w:val="24"/>
        </w:rPr>
        <w:t>P</w:t>
      </w:r>
      <w:r w:rsidRPr="00E202B2">
        <w:rPr>
          <w:rFonts w:ascii="Arial" w:hAnsi="Arial" w:cs="Arial"/>
          <w:b/>
          <w:bCs/>
          <w:sz w:val="24"/>
          <w:szCs w:val="24"/>
        </w:rPr>
        <w:t>oder</w:t>
      </w:r>
      <w:r w:rsidR="001172E0" w:rsidRPr="00E202B2">
        <w:rPr>
          <w:rFonts w:ascii="Arial" w:hAnsi="Arial" w:cs="Arial"/>
          <w:b/>
          <w:bCs/>
          <w:sz w:val="24"/>
          <w:szCs w:val="24"/>
        </w:rPr>
        <w:t xml:space="preserve"> E</w:t>
      </w:r>
      <w:r w:rsidRPr="00E202B2">
        <w:rPr>
          <w:rFonts w:ascii="Arial" w:hAnsi="Arial" w:cs="Arial"/>
          <w:b/>
          <w:bCs/>
          <w:sz w:val="24"/>
          <w:szCs w:val="24"/>
        </w:rPr>
        <w:t>xecutivo</w:t>
      </w:r>
      <w:r w:rsidR="001172E0" w:rsidRPr="00E202B2">
        <w:rPr>
          <w:rFonts w:ascii="Arial" w:hAnsi="Arial" w:cs="Arial"/>
          <w:b/>
          <w:bCs/>
          <w:sz w:val="24"/>
          <w:szCs w:val="24"/>
        </w:rPr>
        <w:t xml:space="preserve"> </w:t>
      </w:r>
      <w:r w:rsidRPr="00E202B2">
        <w:rPr>
          <w:rFonts w:ascii="Arial" w:hAnsi="Arial" w:cs="Arial"/>
          <w:b/>
          <w:bCs/>
          <w:sz w:val="24"/>
          <w:szCs w:val="24"/>
        </w:rPr>
        <w:t>a</w:t>
      </w:r>
      <w:r w:rsidR="001172E0" w:rsidRPr="00E202B2">
        <w:rPr>
          <w:rFonts w:ascii="Arial" w:hAnsi="Arial" w:cs="Arial"/>
          <w:b/>
          <w:bCs/>
          <w:sz w:val="24"/>
          <w:szCs w:val="24"/>
        </w:rPr>
        <w:t xml:space="preserve"> </w:t>
      </w:r>
      <w:r w:rsidR="00FA128F" w:rsidRPr="00E202B2">
        <w:rPr>
          <w:rFonts w:ascii="Arial" w:hAnsi="Arial" w:cs="Arial"/>
          <w:b/>
          <w:bCs/>
          <w:sz w:val="24"/>
          <w:szCs w:val="24"/>
        </w:rPr>
        <w:t>I</w:t>
      </w:r>
      <w:r w:rsidRPr="00E202B2">
        <w:rPr>
          <w:rFonts w:ascii="Arial" w:hAnsi="Arial" w:cs="Arial"/>
          <w:b/>
          <w:bCs/>
          <w:sz w:val="24"/>
          <w:szCs w:val="24"/>
        </w:rPr>
        <w:t>nstituir</w:t>
      </w:r>
      <w:r w:rsidR="00FA128F" w:rsidRPr="00E202B2">
        <w:rPr>
          <w:rFonts w:ascii="Arial" w:hAnsi="Arial" w:cs="Arial"/>
          <w:b/>
          <w:bCs/>
          <w:sz w:val="24"/>
          <w:szCs w:val="24"/>
        </w:rPr>
        <w:t xml:space="preserve"> </w:t>
      </w:r>
      <w:r w:rsidRPr="00E202B2">
        <w:rPr>
          <w:rFonts w:ascii="Arial" w:hAnsi="Arial" w:cs="Arial"/>
          <w:b/>
          <w:bCs/>
          <w:sz w:val="24"/>
          <w:szCs w:val="24"/>
        </w:rPr>
        <w:t>a Política Municipal de Resíduos Sólidos no Município de Quarto Centenário/PR, aprova o PMGIRS, estabelece diretrizes, metas, instrumentos, responsabilidades e penalidades, e dá outras providências</w:t>
      </w:r>
      <w:r w:rsidR="00E40A65" w:rsidRPr="00E202B2">
        <w:rPr>
          <w:rFonts w:ascii="Arial" w:hAnsi="Arial" w:cs="Arial"/>
          <w:b/>
          <w:bCs/>
          <w:sz w:val="24"/>
          <w:szCs w:val="24"/>
        </w:rPr>
        <w:t>.</w:t>
      </w:r>
    </w:p>
    <w:p w14:paraId="05DB33F7" w14:textId="69D2C8E0" w:rsidR="00D26797" w:rsidRPr="00E202B2" w:rsidRDefault="00D26797" w:rsidP="00E202B2">
      <w:pPr>
        <w:pStyle w:val="Cabealho"/>
        <w:tabs>
          <w:tab w:val="left" w:pos="1800"/>
        </w:tabs>
        <w:spacing w:line="276" w:lineRule="auto"/>
        <w:ind w:firstLine="1701"/>
        <w:rPr>
          <w:rFonts w:ascii="Arial" w:hAnsi="Arial" w:cs="Arial"/>
          <w:bCs/>
          <w:sz w:val="24"/>
          <w:szCs w:val="24"/>
        </w:rPr>
      </w:pPr>
    </w:p>
    <w:p w14:paraId="567121D3" w14:textId="5B5952E8" w:rsidR="006B02E8" w:rsidRPr="00E202B2" w:rsidRDefault="006B02E8" w:rsidP="00E202B2">
      <w:pPr>
        <w:pStyle w:val="Cabealho"/>
        <w:tabs>
          <w:tab w:val="left" w:pos="1800"/>
        </w:tabs>
        <w:spacing w:line="276" w:lineRule="auto"/>
        <w:ind w:firstLine="1701"/>
        <w:rPr>
          <w:rFonts w:ascii="Arial" w:hAnsi="Arial" w:cs="Arial"/>
          <w:sz w:val="24"/>
          <w:szCs w:val="24"/>
        </w:rPr>
      </w:pPr>
      <w:r w:rsidRPr="00E202B2">
        <w:rPr>
          <w:rFonts w:ascii="Arial" w:hAnsi="Arial" w:cs="Arial"/>
          <w:b/>
          <w:sz w:val="24"/>
          <w:szCs w:val="24"/>
        </w:rPr>
        <w:t>Considerando</w:t>
      </w:r>
      <w:r w:rsidRPr="00E202B2">
        <w:rPr>
          <w:rFonts w:ascii="Arial" w:hAnsi="Arial" w:cs="Arial"/>
          <w:bCs/>
          <w:sz w:val="24"/>
          <w:szCs w:val="24"/>
        </w:rPr>
        <w:t xml:space="preserve"> </w:t>
      </w:r>
      <w:r w:rsidRPr="00E202B2">
        <w:rPr>
          <w:rFonts w:ascii="Arial" w:hAnsi="Arial" w:cs="Arial"/>
          <w:sz w:val="24"/>
          <w:szCs w:val="24"/>
        </w:rPr>
        <w:t>que todos os munícipes têm direito ao meio ambiente ecologicamente equilibrado, bem de uso comum do povo e essencial à sadia qualidade de vida, impondo ao Poder Público e à coletividade, o dever de defendê-lo preservá-lo para a presente e as futuras gerações (CF/88, art. 225);</w:t>
      </w:r>
    </w:p>
    <w:p w14:paraId="0CCE868B" w14:textId="3F1107F1" w:rsidR="006B02E8" w:rsidRPr="00E202B2" w:rsidRDefault="006B02E8" w:rsidP="00E202B2">
      <w:pPr>
        <w:pStyle w:val="Cabealho"/>
        <w:tabs>
          <w:tab w:val="left" w:pos="1800"/>
        </w:tabs>
        <w:spacing w:line="276" w:lineRule="auto"/>
        <w:ind w:firstLine="1701"/>
        <w:rPr>
          <w:rFonts w:ascii="Arial" w:hAnsi="Arial" w:cs="Arial"/>
          <w:sz w:val="24"/>
          <w:szCs w:val="24"/>
        </w:rPr>
      </w:pPr>
      <w:r w:rsidRPr="00E202B2">
        <w:rPr>
          <w:rFonts w:ascii="Arial" w:hAnsi="Arial" w:cs="Arial"/>
          <w:b/>
          <w:bCs/>
          <w:sz w:val="24"/>
          <w:szCs w:val="24"/>
        </w:rPr>
        <w:t>Considerando</w:t>
      </w:r>
      <w:r w:rsidRPr="00E202B2">
        <w:rPr>
          <w:rFonts w:ascii="Arial" w:hAnsi="Arial" w:cs="Arial"/>
          <w:sz w:val="24"/>
          <w:szCs w:val="24"/>
        </w:rPr>
        <w:t xml:space="preserve"> </w:t>
      </w:r>
      <w:r w:rsidR="005E088F" w:rsidRPr="00E202B2">
        <w:rPr>
          <w:rFonts w:ascii="Arial" w:hAnsi="Arial" w:cs="Arial"/>
          <w:sz w:val="24"/>
          <w:szCs w:val="24"/>
        </w:rPr>
        <w:t>a exigência federal de instituição do Plano Municipal de Gestão Integrada de Resíduos Sólidos pelos municípios brasileiros em conformidade com a Lei Federal n° 12.305/2010 (PNRS), a Lei Estadual n° 20.607/2021, e as diretrizes do PMGIRS de Quarto Centenário – PR, elaborado nos anos de 2024 e 2025 por meio de processo técnico-participativo;</w:t>
      </w:r>
    </w:p>
    <w:p w14:paraId="0B6A73B5" w14:textId="768B2EFA" w:rsidR="005E088F" w:rsidRPr="00E202B2" w:rsidRDefault="005E088F" w:rsidP="00E202B2">
      <w:pPr>
        <w:pStyle w:val="Cabealho"/>
        <w:tabs>
          <w:tab w:val="left" w:pos="1800"/>
        </w:tabs>
        <w:spacing w:line="276" w:lineRule="auto"/>
        <w:ind w:firstLine="1701"/>
        <w:rPr>
          <w:rFonts w:ascii="Arial" w:hAnsi="Arial" w:cs="Arial"/>
          <w:sz w:val="24"/>
          <w:szCs w:val="24"/>
        </w:rPr>
      </w:pPr>
      <w:r w:rsidRPr="00E202B2">
        <w:rPr>
          <w:rFonts w:ascii="Arial" w:hAnsi="Arial" w:cs="Arial"/>
          <w:b/>
          <w:bCs/>
          <w:sz w:val="24"/>
          <w:szCs w:val="24"/>
        </w:rPr>
        <w:t>Considerando</w:t>
      </w:r>
      <w:r w:rsidRPr="00E202B2">
        <w:rPr>
          <w:rFonts w:ascii="Arial" w:hAnsi="Arial" w:cs="Arial"/>
          <w:sz w:val="24"/>
          <w:szCs w:val="24"/>
        </w:rPr>
        <w:t xml:space="preserve"> que sua aprovação garante segurança jurídica, continuidade administrativa e o alinhamento do Município às boas práticas de sustentabilidade, aos Objetivos de Desenvolvimento Sustentável – ODS, ao controle social e ao uso racional dos recursos naturais, observando integralmente os preceitos da legislação estadual pertinente.</w:t>
      </w:r>
    </w:p>
    <w:p w14:paraId="68442C8D" w14:textId="7E9CEEF2" w:rsidR="006B02E8" w:rsidRPr="00E202B2" w:rsidRDefault="006B02E8" w:rsidP="00E202B2">
      <w:pPr>
        <w:pStyle w:val="Cabealho"/>
        <w:tabs>
          <w:tab w:val="left" w:pos="1800"/>
        </w:tabs>
        <w:spacing w:line="276" w:lineRule="auto"/>
        <w:ind w:firstLine="1701"/>
        <w:rPr>
          <w:rFonts w:ascii="Arial" w:hAnsi="Arial" w:cs="Arial"/>
          <w:bCs/>
          <w:sz w:val="24"/>
          <w:szCs w:val="24"/>
        </w:rPr>
      </w:pPr>
    </w:p>
    <w:p w14:paraId="6587BF6F" w14:textId="77777777" w:rsidR="005E088F" w:rsidRPr="00E202B2" w:rsidRDefault="005E088F" w:rsidP="00E202B2">
      <w:pPr>
        <w:pStyle w:val="Cabealho"/>
        <w:tabs>
          <w:tab w:val="left" w:pos="1800"/>
        </w:tabs>
        <w:spacing w:line="276" w:lineRule="auto"/>
        <w:ind w:firstLine="1701"/>
        <w:rPr>
          <w:rFonts w:ascii="Arial" w:hAnsi="Arial" w:cs="Arial"/>
          <w:bCs/>
          <w:sz w:val="24"/>
          <w:szCs w:val="24"/>
        </w:rPr>
      </w:pPr>
    </w:p>
    <w:p w14:paraId="47C81E84" w14:textId="77777777" w:rsidR="00A92521" w:rsidRPr="003929CD" w:rsidRDefault="00A92521" w:rsidP="00A92521">
      <w:pPr>
        <w:tabs>
          <w:tab w:val="left" w:pos="3060"/>
        </w:tabs>
        <w:ind w:firstLine="1701"/>
        <w:jc w:val="both"/>
        <w:rPr>
          <w:rFonts w:ascii="Arial" w:hAnsi="Arial" w:cs="Arial"/>
          <w:sz w:val="24"/>
          <w:szCs w:val="24"/>
        </w:rPr>
      </w:pPr>
      <w:r w:rsidRPr="003929CD">
        <w:rPr>
          <w:rFonts w:ascii="Arial" w:hAnsi="Arial" w:cs="Arial"/>
          <w:bCs/>
          <w:sz w:val="24"/>
          <w:szCs w:val="24"/>
        </w:rPr>
        <w:t>A Câmara Municipal de Quarto Centenário, Estado</w:t>
      </w:r>
      <w:r w:rsidRPr="003929CD">
        <w:rPr>
          <w:rFonts w:ascii="Arial" w:hAnsi="Arial" w:cs="Arial"/>
          <w:sz w:val="24"/>
          <w:szCs w:val="24"/>
        </w:rPr>
        <w:t xml:space="preserve"> do Paraná, aprovou, e o Prefeito Municipal de Quarto Centenário, Senhor </w:t>
      </w:r>
      <w:r w:rsidRPr="003929CD">
        <w:rPr>
          <w:rFonts w:ascii="Arial" w:hAnsi="Arial" w:cs="Arial"/>
          <w:b/>
          <w:sz w:val="24"/>
          <w:szCs w:val="24"/>
        </w:rPr>
        <w:t>Wilson Akio Abe</w:t>
      </w:r>
      <w:r w:rsidRPr="003929CD">
        <w:rPr>
          <w:rFonts w:ascii="Arial" w:hAnsi="Arial" w:cs="Arial"/>
          <w:sz w:val="24"/>
          <w:szCs w:val="24"/>
        </w:rPr>
        <w:t>, no uso das atribuições legais, sanciona a seguinte lei:</w:t>
      </w:r>
    </w:p>
    <w:p w14:paraId="5666DC11" w14:textId="23C7F98A" w:rsidR="002048BE" w:rsidRPr="00E202B2" w:rsidRDefault="002048BE" w:rsidP="00E202B2">
      <w:pPr>
        <w:autoSpaceDE w:val="0"/>
        <w:spacing w:after="120" w:line="276" w:lineRule="auto"/>
        <w:jc w:val="both"/>
        <w:rPr>
          <w:rFonts w:ascii="Arial" w:hAnsi="Arial" w:cs="Arial"/>
          <w:sz w:val="24"/>
          <w:szCs w:val="24"/>
        </w:rPr>
      </w:pPr>
    </w:p>
    <w:p w14:paraId="49BCF268" w14:textId="19371C55" w:rsidR="005E088F" w:rsidRPr="00E202B2" w:rsidRDefault="005E088F" w:rsidP="009C3D6C">
      <w:pPr>
        <w:autoSpaceDE w:val="0"/>
        <w:spacing w:after="120" w:line="276" w:lineRule="auto"/>
        <w:jc w:val="center"/>
        <w:rPr>
          <w:rFonts w:ascii="Arial" w:hAnsi="Arial" w:cs="Arial"/>
          <w:b/>
          <w:bCs/>
          <w:sz w:val="24"/>
          <w:szCs w:val="24"/>
        </w:rPr>
      </w:pPr>
      <w:r w:rsidRPr="00E202B2">
        <w:rPr>
          <w:rFonts w:ascii="Arial" w:hAnsi="Arial" w:cs="Arial"/>
          <w:b/>
          <w:bCs/>
          <w:sz w:val="24"/>
          <w:szCs w:val="24"/>
        </w:rPr>
        <w:t>TÍTULO I</w:t>
      </w:r>
    </w:p>
    <w:p w14:paraId="72469F93" w14:textId="1025BB00" w:rsidR="005E088F" w:rsidRPr="00E202B2" w:rsidRDefault="005E088F" w:rsidP="009C3D6C">
      <w:pPr>
        <w:autoSpaceDE w:val="0"/>
        <w:spacing w:after="120" w:line="276" w:lineRule="auto"/>
        <w:jc w:val="center"/>
        <w:rPr>
          <w:rFonts w:ascii="Arial" w:hAnsi="Arial" w:cs="Arial"/>
          <w:b/>
          <w:bCs/>
          <w:sz w:val="24"/>
          <w:szCs w:val="24"/>
        </w:rPr>
      </w:pPr>
      <w:r w:rsidRPr="00E202B2">
        <w:rPr>
          <w:rFonts w:ascii="Arial" w:hAnsi="Arial" w:cs="Arial"/>
          <w:b/>
          <w:bCs/>
          <w:sz w:val="24"/>
          <w:szCs w:val="24"/>
        </w:rPr>
        <w:t>DISPOSIÇÕES GERAIS</w:t>
      </w:r>
    </w:p>
    <w:p w14:paraId="1FF9AECC" w14:textId="77777777" w:rsidR="005E088F" w:rsidRPr="00E202B2" w:rsidRDefault="005E088F" w:rsidP="00E202B2">
      <w:pPr>
        <w:autoSpaceDE w:val="0"/>
        <w:spacing w:after="120" w:line="276" w:lineRule="auto"/>
        <w:jc w:val="both"/>
        <w:rPr>
          <w:rFonts w:ascii="Arial" w:hAnsi="Arial" w:cs="Arial"/>
          <w:sz w:val="24"/>
          <w:szCs w:val="24"/>
        </w:rPr>
      </w:pPr>
    </w:p>
    <w:p w14:paraId="58B1509D" w14:textId="24A7A400" w:rsidR="001B11DF" w:rsidRPr="00E202B2"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Artigo 1º</w:t>
      </w:r>
      <w:r w:rsidRPr="00E202B2">
        <w:rPr>
          <w:rFonts w:ascii="Arial" w:hAnsi="Arial" w:cs="Arial"/>
          <w:sz w:val="24"/>
          <w:szCs w:val="24"/>
        </w:rPr>
        <w:t xml:space="preserve"> - </w:t>
      </w:r>
      <w:r w:rsidR="000C7E39" w:rsidRPr="00E202B2">
        <w:rPr>
          <w:rFonts w:ascii="Arial" w:hAnsi="Arial" w:cs="Arial"/>
          <w:sz w:val="24"/>
          <w:szCs w:val="24"/>
        </w:rPr>
        <w:t>Fica instituída a Política Municipal de Resíduos Sólidos, com fundamento na legislação federal, estadual e municipal aplicável.</w:t>
      </w:r>
    </w:p>
    <w:p w14:paraId="5C7C5A02" w14:textId="1913770B" w:rsidR="000C7E39" w:rsidRPr="00E202B2" w:rsidRDefault="000C7E39" w:rsidP="00E202B2">
      <w:pPr>
        <w:spacing w:line="276" w:lineRule="auto"/>
        <w:ind w:firstLine="1701"/>
        <w:jc w:val="both"/>
        <w:rPr>
          <w:rFonts w:ascii="Arial" w:hAnsi="Arial" w:cs="Arial"/>
          <w:sz w:val="24"/>
          <w:szCs w:val="24"/>
        </w:rPr>
      </w:pPr>
      <w:r w:rsidRPr="00E202B2">
        <w:rPr>
          <w:rFonts w:ascii="Arial" w:hAnsi="Arial" w:cs="Arial"/>
          <w:b/>
          <w:bCs/>
          <w:sz w:val="24"/>
          <w:szCs w:val="24"/>
        </w:rPr>
        <w:t>Parágr</w:t>
      </w:r>
      <w:r w:rsidR="00E202B2" w:rsidRPr="00E202B2">
        <w:rPr>
          <w:rFonts w:ascii="Arial" w:hAnsi="Arial" w:cs="Arial"/>
          <w:b/>
          <w:bCs/>
          <w:sz w:val="24"/>
          <w:szCs w:val="24"/>
        </w:rPr>
        <w:t>afo único</w:t>
      </w:r>
      <w:r w:rsidR="00E202B2">
        <w:rPr>
          <w:rFonts w:ascii="Arial" w:hAnsi="Arial" w:cs="Arial"/>
          <w:sz w:val="24"/>
          <w:szCs w:val="24"/>
        </w:rPr>
        <w:t xml:space="preserve">. </w:t>
      </w:r>
      <w:r w:rsidR="00E202B2" w:rsidRPr="00D4122E">
        <w:rPr>
          <w:rFonts w:ascii="Arial" w:hAnsi="Arial" w:cs="Arial"/>
          <w:sz w:val="24"/>
          <w:szCs w:val="24"/>
        </w:rPr>
        <w:t xml:space="preserve">Estão sujeitas à observância desta Lei as pessoas físicas ou jurídicas, de direito público ou privado, responsáveis, direta ou indiretamente, pela geração de resíduos sólidos e os que desenvolvam </w:t>
      </w:r>
      <w:r w:rsidR="00E202B2" w:rsidRPr="00D4122E">
        <w:rPr>
          <w:rFonts w:ascii="Arial" w:hAnsi="Arial" w:cs="Arial"/>
          <w:sz w:val="24"/>
          <w:szCs w:val="24"/>
        </w:rPr>
        <w:lastRenderedPageBreak/>
        <w:t>ações relacionadas à</w:t>
      </w:r>
      <w:r w:rsidR="00E202B2">
        <w:rPr>
          <w:rFonts w:ascii="Arial" w:hAnsi="Arial" w:cs="Arial"/>
          <w:sz w:val="24"/>
          <w:szCs w:val="24"/>
        </w:rPr>
        <w:t xml:space="preserve"> </w:t>
      </w:r>
      <w:r w:rsidR="00E202B2" w:rsidRPr="00D4122E">
        <w:rPr>
          <w:rFonts w:ascii="Arial" w:hAnsi="Arial" w:cs="Arial"/>
          <w:sz w:val="24"/>
          <w:szCs w:val="24"/>
        </w:rPr>
        <w:t>gestão integrada ou ao gerenciamento de resíduos sólidos, tendo em vista processos de reaproveitamento, tratamento e destinação final de rejeitos.</w:t>
      </w:r>
    </w:p>
    <w:p w14:paraId="23517CA1" w14:textId="16E513D2" w:rsidR="00FA128F" w:rsidRDefault="00FA128F" w:rsidP="00E202B2">
      <w:pPr>
        <w:spacing w:line="276" w:lineRule="auto"/>
        <w:ind w:firstLine="1701"/>
        <w:jc w:val="both"/>
        <w:rPr>
          <w:rFonts w:ascii="Arial" w:hAnsi="Arial" w:cs="Arial"/>
          <w:sz w:val="24"/>
          <w:szCs w:val="24"/>
        </w:rPr>
      </w:pPr>
    </w:p>
    <w:p w14:paraId="6D362BA3" w14:textId="77777777" w:rsidR="001B11DF" w:rsidRPr="00E202B2" w:rsidRDefault="001B11DF" w:rsidP="00E202B2">
      <w:pPr>
        <w:spacing w:line="276" w:lineRule="auto"/>
        <w:ind w:firstLine="1701"/>
        <w:jc w:val="both"/>
        <w:rPr>
          <w:rFonts w:ascii="Arial" w:hAnsi="Arial" w:cs="Arial"/>
          <w:sz w:val="24"/>
          <w:szCs w:val="24"/>
        </w:rPr>
      </w:pPr>
    </w:p>
    <w:p w14:paraId="0826E85C" w14:textId="256E7C7D" w:rsidR="00FA128F" w:rsidRPr="00E202B2"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 xml:space="preserve">Artigo 2º - </w:t>
      </w:r>
      <w:r w:rsidR="001B11DF" w:rsidRPr="00D4122E">
        <w:rPr>
          <w:rFonts w:ascii="Arial" w:hAnsi="Arial" w:cs="Arial"/>
          <w:sz w:val="24"/>
          <w:szCs w:val="24"/>
        </w:rPr>
        <w:t>Fica aprovado o PMGIRS, com validade de 20 (vinte) anos, devendo ser revisado</w:t>
      </w:r>
      <w:r w:rsidR="001B11DF">
        <w:rPr>
          <w:rFonts w:ascii="Arial" w:hAnsi="Arial" w:cs="Arial"/>
          <w:sz w:val="24"/>
          <w:szCs w:val="24"/>
        </w:rPr>
        <w:t>,</w:t>
      </w:r>
      <w:r w:rsidR="001B11DF" w:rsidRPr="00D4122E">
        <w:rPr>
          <w:rFonts w:ascii="Arial" w:hAnsi="Arial" w:cs="Arial"/>
          <w:sz w:val="24"/>
          <w:szCs w:val="24"/>
        </w:rPr>
        <w:t xml:space="preserve"> </w:t>
      </w:r>
      <w:r w:rsidR="001B11DF">
        <w:rPr>
          <w:rFonts w:ascii="Arial" w:hAnsi="Arial" w:cs="Arial"/>
          <w:sz w:val="24"/>
          <w:szCs w:val="24"/>
        </w:rPr>
        <w:t xml:space="preserve">em no máximo, </w:t>
      </w:r>
      <w:r w:rsidR="001B11DF" w:rsidRPr="00D4122E">
        <w:rPr>
          <w:rFonts w:ascii="Arial" w:hAnsi="Arial" w:cs="Arial"/>
          <w:sz w:val="24"/>
          <w:szCs w:val="24"/>
        </w:rPr>
        <w:t>a cada dez (10) anos.</w:t>
      </w:r>
    </w:p>
    <w:p w14:paraId="57ACC9EB" w14:textId="4860C0AE" w:rsidR="00FA128F" w:rsidRDefault="00FA128F" w:rsidP="00E202B2">
      <w:pPr>
        <w:spacing w:line="276" w:lineRule="auto"/>
        <w:ind w:firstLine="1701"/>
        <w:jc w:val="both"/>
        <w:rPr>
          <w:rFonts w:ascii="Arial" w:hAnsi="Arial" w:cs="Arial"/>
          <w:sz w:val="24"/>
          <w:szCs w:val="24"/>
        </w:rPr>
      </w:pPr>
    </w:p>
    <w:p w14:paraId="42CCA016" w14:textId="77777777" w:rsidR="001B11DF" w:rsidRPr="00E202B2" w:rsidRDefault="001B11DF" w:rsidP="00E202B2">
      <w:pPr>
        <w:spacing w:line="276" w:lineRule="auto"/>
        <w:ind w:firstLine="1701"/>
        <w:jc w:val="both"/>
        <w:rPr>
          <w:rFonts w:ascii="Arial" w:hAnsi="Arial" w:cs="Arial"/>
          <w:sz w:val="24"/>
          <w:szCs w:val="24"/>
        </w:rPr>
      </w:pPr>
    </w:p>
    <w:p w14:paraId="1ACB1490" w14:textId="2042DA0D" w:rsidR="00FA128F" w:rsidRPr="009C3D6C"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 xml:space="preserve">Artigo 3º - </w:t>
      </w:r>
      <w:r w:rsidR="009C3D6C" w:rsidRPr="009C3D6C">
        <w:rPr>
          <w:rFonts w:ascii="Arial" w:hAnsi="Arial" w:cs="Arial"/>
          <w:sz w:val="24"/>
          <w:szCs w:val="24"/>
        </w:rPr>
        <w:t>O Município deverá, mediante lei específica futura ou convênio, integrar-se a consórcios públicos intermunicipais, com a finalidade de promover a gestão associada dos serviços de manejo de resíduos sólidos, visando maior eficiência econômica, técnica e ambiental.</w:t>
      </w:r>
    </w:p>
    <w:p w14:paraId="7BE0AA22" w14:textId="66F3165A" w:rsidR="00FA128F" w:rsidRDefault="00FA128F" w:rsidP="00E202B2">
      <w:pPr>
        <w:spacing w:line="276" w:lineRule="auto"/>
        <w:ind w:firstLine="1701"/>
        <w:jc w:val="both"/>
        <w:rPr>
          <w:rFonts w:ascii="Arial" w:hAnsi="Arial" w:cs="Arial"/>
          <w:sz w:val="24"/>
          <w:szCs w:val="24"/>
        </w:rPr>
      </w:pPr>
    </w:p>
    <w:p w14:paraId="16AD6938" w14:textId="77777777" w:rsidR="003A0CF7" w:rsidRDefault="003A0CF7" w:rsidP="00E202B2">
      <w:pPr>
        <w:spacing w:line="276" w:lineRule="auto"/>
        <w:ind w:firstLine="1701"/>
        <w:jc w:val="both"/>
        <w:rPr>
          <w:rFonts w:ascii="Arial" w:hAnsi="Arial" w:cs="Arial"/>
          <w:sz w:val="24"/>
          <w:szCs w:val="24"/>
        </w:rPr>
      </w:pPr>
    </w:p>
    <w:p w14:paraId="6D7DAB6D" w14:textId="6AB0FBB6" w:rsidR="009C3D6C" w:rsidRPr="009C3D6C" w:rsidRDefault="009C3D6C" w:rsidP="009C3D6C">
      <w:pPr>
        <w:spacing w:line="276" w:lineRule="auto"/>
        <w:jc w:val="center"/>
        <w:rPr>
          <w:rFonts w:ascii="Arial" w:hAnsi="Arial" w:cs="Arial"/>
          <w:b/>
          <w:bCs/>
          <w:sz w:val="24"/>
          <w:szCs w:val="24"/>
        </w:rPr>
      </w:pPr>
      <w:r w:rsidRPr="009C3D6C">
        <w:rPr>
          <w:rFonts w:ascii="Arial" w:hAnsi="Arial" w:cs="Arial"/>
          <w:b/>
          <w:bCs/>
          <w:sz w:val="24"/>
          <w:szCs w:val="24"/>
        </w:rPr>
        <w:t>TÍTULO II</w:t>
      </w:r>
    </w:p>
    <w:p w14:paraId="22B56C41" w14:textId="0188F335" w:rsidR="009C3D6C" w:rsidRPr="009C3D6C" w:rsidRDefault="009C3D6C" w:rsidP="009C3D6C">
      <w:pPr>
        <w:spacing w:line="276" w:lineRule="auto"/>
        <w:jc w:val="center"/>
        <w:rPr>
          <w:rFonts w:ascii="Arial" w:hAnsi="Arial" w:cs="Arial"/>
          <w:b/>
          <w:bCs/>
          <w:sz w:val="24"/>
          <w:szCs w:val="24"/>
        </w:rPr>
      </w:pPr>
      <w:r w:rsidRPr="009C3D6C">
        <w:rPr>
          <w:rFonts w:ascii="Arial" w:hAnsi="Arial" w:cs="Arial"/>
          <w:b/>
          <w:bCs/>
          <w:sz w:val="24"/>
          <w:szCs w:val="24"/>
        </w:rPr>
        <w:t>DAS DEFINIÇÕES</w:t>
      </w:r>
    </w:p>
    <w:p w14:paraId="3C6875FF" w14:textId="77777777" w:rsidR="001B11DF" w:rsidRPr="00E202B2" w:rsidRDefault="001B11DF" w:rsidP="00E202B2">
      <w:pPr>
        <w:spacing w:line="276" w:lineRule="auto"/>
        <w:ind w:firstLine="1701"/>
        <w:jc w:val="both"/>
        <w:rPr>
          <w:rFonts w:ascii="Arial" w:hAnsi="Arial" w:cs="Arial"/>
          <w:sz w:val="24"/>
          <w:szCs w:val="24"/>
        </w:rPr>
      </w:pPr>
    </w:p>
    <w:p w14:paraId="74EBC1AD" w14:textId="22572ECE" w:rsidR="00FA128F"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Artigo 4º -</w:t>
      </w:r>
      <w:r w:rsidRPr="009C3D6C">
        <w:rPr>
          <w:rFonts w:ascii="Arial" w:hAnsi="Arial" w:cs="Arial"/>
          <w:sz w:val="24"/>
          <w:szCs w:val="24"/>
        </w:rPr>
        <w:t xml:space="preserve"> </w:t>
      </w:r>
      <w:r w:rsidR="009C3D6C" w:rsidRPr="009C3D6C">
        <w:rPr>
          <w:rFonts w:ascii="Arial" w:hAnsi="Arial" w:cs="Arial"/>
          <w:sz w:val="24"/>
          <w:szCs w:val="24"/>
        </w:rPr>
        <w:t>Para os efeitos desta Lei, adotam-se as definições seguintes, com base na Lei nº 12.305/2010, incluindo: resíduos sólidos, gerenciamento, logística reversa, coleta seletiva, rejeitos, grandes geradores, entre outros:</w:t>
      </w:r>
    </w:p>
    <w:p w14:paraId="05AB5FFE" w14:textId="0D2373CB" w:rsidR="00407451" w:rsidRPr="00407451"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I – </w:t>
      </w:r>
      <w:r w:rsidRPr="00407451">
        <w:rPr>
          <w:rFonts w:ascii="Arial" w:hAnsi="Arial" w:cs="Arial"/>
          <w:sz w:val="24"/>
          <w:szCs w:val="24"/>
        </w:rPr>
        <w:t>Coleta seletiva: coleta de resíduos sólidos recicláveis previamente segregados na fonte geradora, conforme sua constituição, composição ou classificação;</w:t>
      </w:r>
    </w:p>
    <w:p w14:paraId="237B48DE" w14:textId="3BF22182" w:rsidR="00407451" w:rsidRPr="00407451"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II – </w:t>
      </w:r>
      <w:r w:rsidRPr="00407451">
        <w:rPr>
          <w:rFonts w:ascii="Arial" w:hAnsi="Arial" w:cs="Arial"/>
          <w:sz w:val="24"/>
          <w:szCs w:val="24"/>
        </w:rPr>
        <w:t>Destinação ambientalmente adequada: destinação dos resíduos sólidos incluindo processos de reaproveitamento, o reuso, a reciclagem, a compostagem, a recuperação e o aproveitamento energético ou outras destinações admitidas pelos órgãos de controle ambiental, entre elas, a disposição final, observando normas operacionais específicas de modo a evitar danos ou riscos à saúde pública e à segurança e a minimizar os impactos ambientais negativos;</w:t>
      </w:r>
    </w:p>
    <w:p w14:paraId="2126E183" w14:textId="6D3B7179" w:rsidR="00407451" w:rsidRPr="00407451"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III – </w:t>
      </w:r>
      <w:r w:rsidRPr="00407451">
        <w:rPr>
          <w:rFonts w:ascii="Arial" w:hAnsi="Arial" w:cs="Arial"/>
          <w:sz w:val="24"/>
          <w:szCs w:val="24"/>
        </w:rPr>
        <w:t>Gerenciamento de resíduos sólidos: conjunto de ações exercidas, direta ou indiretamente, nas etapas de coleta, transporte, transbordo, tratamento e destinação ambientalmente adequada dos resíduos sólidos, de acordo com os instrumentos municipais de planejamento e gestão integrada de resíduos sólidos, exigidos nesta Lei;</w:t>
      </w:r>
    </w:p>
    <w:p w14:paraId="5A7A2518" w14:textId="624A5D6D" w:rsidR="00407451" w:rsidRPr="00440208"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IV – </w:t>
      </w:r>
      <w:r w:rsidR="00440208" w:rsidRPr="00440208">
        <w:rPr>
          <w:rFonts w:ascii="Arial" w:hAnsi="Arial" w:cs="Arial"/>
          <w:sz w:val="24"/>
          <w:szCs w:val="24"/>
        </w:rPr>
        <w:t>Gestão integrada de resíduos sólidos: conjunto de ações voltadas para a busca de soluções para os resíduos sólidos, de forma a considerar as dimensões política, econômica, ambiental, cultural, com controle social e sob a premissa do desenvolvimento sustentável;</w:t>
      </w:r>
    </w:p>
    <w:p w14:paraId="6A5C7626" w14:textId="3C320932" w:rsidR="00407451" w:rsidRPr="00440208"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V – </w:t>
      </w:r>
      <w:r w:rsidR="00440208" w:rsidRPr="00440208">
        <w:rPr>
          <w:rFonts w:ascii="Arial" w:hAnsi="Arial" w:cs="Arial"/>
          <w:sz w:val="24"/>
          <w:szCs w:val="24"/>
        </w:rPr>
        <w:t xml:space="preserve">Logística reversa: instrumento de desenvolvimento econômico, social e ambiental, caracterizado por um conjunto de ações, procedimentos e meios destinados a viabilizar a segregação na fonte geradora, </w:t>
      </w:r>
      <w:r w:rsidR="00440208" w:rsidRPr="00440208">
        <w:rPr>
          <w:rFonts w:ascii="Arial" w:hAnsi="Arial" w:cs="Arial"/>
          <w:sz w:val="24"/>
          <w:szCs w:val="24"/>
        </w:rPr>
        <w:lastRenderedPageBreak/>
        <w:t>a coleta e a restituição dos resíduos sólidos ao setor empresarial, para reaproveitamento, em sua cadeia produtiva ou em outros ciclos produtivos, ou outra destinação ambientalmente adequada;</w:t>
      </w:r>
    </w:p>
    <w:p w14:paraId="23D1A7B4" w14:textId="6F1A7E18" w:rsidR="00407451" w:rsidRPr="00440208"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VI – </w:t>
      </w:r>
      <w:r w:rsidR="00440208" w:rsidRPr="00440208">
        <w:rPr>
          <w:rFonts w:ascii="Arial" w:hAnsi="Arial" w:cs="Arial"/>
          <w:sz w:val="24"/>
          <w:szCs w:val="24"/>
        </w:rPr>
        <w:t>Reciclagem: processo de reaproveitamento dos resíduos sólidos, através da sua transformação, envolvendo a alteração de suas</w:t>
      </w:r>
      <w:r w:rsidR="00440208" w:rsidRPr="00D4122E">
        <w:rPr>
          <w:rFonts w:ascii="Arial" w:hAnsi="Arial" w:cs="Arial"/>
          <w:szCs w:val="24"/>
        </w:rPr>
        <w:t xml:space="preserve"> propriedades físicas, </w:t>
      </w:r>
      <w:r w:rsidR="00440208" w:rsidRPr="00440208">
        <w:rPr>
          <w:rFonts w:ascii="Arial" w:hAnsi="Arial" w:cs="Arial"/>
          <w:sz w:val="24"/>
          <w:szCs w:val="24"/>
        </w:rPr>
        <w:t>físico-químicas ou biológicas, com vistas à transformação em insumos ou novos produtos, observadas as condições e os padrões estabelecidos pelos órgãos de vigilância sanitária e ambiental;</w:t>
      </w:r>
    </w:p>
    <w:p w14:paraId="682B1092" w14:textId="4799852B"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VII – </w:t>
      </w:r>
      <w:r w:rsidR="006B50CB" w:rsidRPr="006B50CB">
        <w:rPr>
          <w:rFonts w:ascii="Arial" w:hAnsi="Arial" w:cs="Arial"/>
          <w:sz w:val="24"/>
          <w:szCs w:val="24"/>
        </w:rPr>
        <w:t>Resíduos domiciliares: originários de atividades domésticas em residências urbanas. São compostos por resíduos orgânicos (restos de alimentos, cascas de frutas e legumes), rejeitos (não recicláveis, tais como papel higiênico e papel engordurado) e recicláveis (resíduos secos como papel e papelão, plástico, metal e vidro);</w:t>
      </w:r>
    </w:p>
    <w:p w14:paraId="1D55A8A8" w14:textId="57D9FCE6"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VIII – </w:t>
      </w:r>
      <w:r w:rsidR="006B50CB" w:rsidRPr="006B50CB">
        <w:rPr>
          <w:rFonts w:ascii="Arial" w:hAnsi="Arial" w:cs="Arial"/>
          <w:sz w:val="24"/>
          <w:szCs w:val="24"/>
        </w:rPr>
        <w:t>Resíduos de Limpeza Urbana: composto pela atividade de coleta, transbordo e transporte dos resíduos bem como triagem, além de envolver os resíduos de varrição, capina, e poda de árvores de vias públicas urbanas;</w:t>
      </w:r>
    </w:p>
    <w:p w14:paraId="013EB183" w14:textId="77777777" w:rsidR="006B50CB"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IX – </w:t>
      </w:r>
      <w:r w:rsidR="006B50CB" w:rsidRPr="006B50CB">
        <w:rPr>
          <w:rFonts w:ascii="Arial" w:hAnsi="Arial" w:cs="Arial"/>
          <w:sz w:val="24"/>
          <w:szCs w:val="24"/>
        </w:rPr>
        <w:t>Resíduos Sólidos: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 ou economicamente inviáveis em face da melhor tecnologia disponível;</w:t>
      </w:r>
    </w:p>
    <w:p w14:paraId="763C802B" w14:textId="2CEB2822"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X – </w:t>
      </w:r>
      <w:r w:rsidR="006B50CB" w:rsidRPr="006B50CB">
        <w:rPr>
          <w:rFonts w:ascii="Arial" w:hAnsi="Arial" w:cs="Arial"/>
          <w:sz w:val="24"/>
          <w:szCs w:val="24"/>
        </w:rPr>
        <w:t>Resíduos Sólidos Urbanos (RSU): são compostos pela soma dos resíduos resultantes das atividades domiciliares e de limpeza urbana (varrição, capina, poda e limpeza das vias urbanas);</w:t>
      </w:r>
    </w:p>
    <w:p w14:paraId="680065C9" w14:textId="2ED989E3"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XI – </w:t>
      </w:r>
      <w:r w:rsidR="006B50CB" w:rsidRPr="006B50CB">
        <w:rPr>
          <w:rFonts w:ascii="Arial" w:hAnsi="Arial" w:cs="Arial"/>
          <w:sz w:val="24"/>
          <w:szCs w:val="24"/>
        </w:rPr>
        <w:t>Resíduos volumosos: resíduos inservíveis de grande porte e peso que não se enquadram nas outras classificações;</w:t>
      </w:r>
    </w:p>
    <w:p w14:paraId="6CE93756" w14:textId="10DCC276"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XII – </w:t>
      </w:r>
      <w:r w:rsidR="006B50CB" w:rsidRPr="006B50CB">
        <w:rPr>
          <w:rFonts w:ascii="Arial" w:hAnsi="Arial" w:cs="Arial"/>
          <w:sz w:val="24"/>
          <w:szCs w:val="24"/>
        </w:rPr>
        <w:t>Resíduos de Estabelecimentos Comerciais e Prestadores de Serviços: são os resíduos gerados nos estabelecimentos comerciais e de prestação de serviços, que mesmo caracterizados como não perigosos, por sua natureza, composição ou volume, não sejam equiparados aos resíduos domiciliares pelo poder público;</w:t>
      </w:r>
    </w:p>
    <w:p w14:paraId="711C7FDB" w14:textId="160F50BD" w:rsidR="00407451" w:rsidRPr="006B50CB" w:rsidRDefault="00407451" w:rsidP="006B50CB">
      <w:pPr>
        <w:spacing w:line="360" w:lineRule="auto"/>
        <w:ind w:firstLine="1701"/>
        <w:jc w:val="both"/>
        <w:rPr>
          <w:rFonts w:ascii="Arial" w:hAnsi="Arial" w:cs="Arial"/>
          <w:sz w:val="24"/>
          <w:szCs w:val="24"/>
        </w:rPr>
      </w:pPr>
      <w:r w:rsidRPr="00407451">
        <w:rPr>
          <w:rFonts w:ascii="Arial" w:hAnsi="Arial" w:cs="Arial"/>
          <w:b/>
          <w:bCs/>
          <w:sz w:val="24"/>
          <w:szCs w:val="24"/>
        </w:rPr>
        <w:t xml:space="preserve">XIII – </w:t>
      </w:r>
      <w:r w:rsidR="006B50CB" w:rsidRPr="006B50CB">
        <w:rPr>
          <w:rFonts w:ascii="Arial" w:hAnsi="Arial" w:cs="Arial"/>
          <w:sz w:val="24"/>
          <w:szCs w:val="24"/>
        </w:rPr>
        <w:t>Resíduos industriais: aqueles gerados nos processos produtivos e instalações industriais;</w:t>
      </w:r>
    </w:p>
    <w:p w14:paraId="139ADC8C" w14:textId="21EFA697"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 xml:space="preserve">XIV – </w:t>
      </w:r>
      <w:r w:rsidR="006B50CB" w:rsidRPr="006B50CB">
        <w:rPr>
          <w:rFonts w:ascii="Arial" w:hAnsi="Arial" w:cs="Arial"/>
          <w:sz w:val="24"/>
          <w:szCs w:val="24"/>
        </w:rPr>
        <w:t>Resíduos de Serviço de Saúde (RSS): definidos como os resíduos gerados nos serviços de saúde</w:t>
      </w:r>
      <w:r w:rsidR="006B50CB">
        <w:rPr>
          <w:rFonts w:ascii="Arial" w:hAnsi="Arial" w:cs="Arial"/>
          <w:sz w:val="24"/>
          <w:szCs w:val="24"/>
        </w:rPr>
        <w:t>;</w:t>
      </w:r>
    </w:p>
    <w:p w14:paraId="687BBC16" w14:textId="15383B9F"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XV –</w:t>
      </w:r>
      <w:r w:rsidRPr="006B50CB">
        <w:rPr>
          <w:rFonts w:ascii="Arial" w:hAnsi="Arial" w:cs="Arial"/>
          <w:sz w:val="24"/>
          <w:szCs w:val="24"/>
        </w:rPr>
        <w:t xml:space="preserve"> </w:t>
      </w:r>
      <w:r w:rsidR="006B50CB" w:rsidRPr="006B50CB">
        <w:rPr>
          <w:rFonts w:ascii="Arial" w:hAnsi="Arial" w:cs="Arial"/>
          <w:sz w:val="24"/>
          <w:szCs w:val="24"/>
        </w:rPr>
        <w:t>Resíduos da Construção Civil (RCC): aqueles gerados nas construções, reformas, reparos e demolições de obras de construção civil, incluindo os resultantes da preparação e escavação de terrenos para obras civis;</w:t>
      </w:r>
    </w:p>
    <w:p w14:paraId="52B8BDE2" w14:textId="734D30DF" w:rsidR="00407451" w:rsidRPr="006B50CB"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lastRenderedPageBreak/>
        <w:t>XVI –</w:t>
      </w:r>
      <w:r w:rsidRPr="006B50CB">
        <w:rPr>
          <w:rFonts w:ascii="Arial" w:hAnsi="Arial" w:cs="Arial"/>
          <w:sz w:val="24"/>
          <w:szCs w:val="24"/>
        </w:rPr>
        <w:t xml:space="preserve"> </w:t>
      </w:r>
      <w:r w:rsidR="006B50CB" w:rsidRPr="006B50CB">
        <w:rPr>
          <w:rFonts w:ascii="Arial" w:hAnsi="Arial" w:cs="Arial"/>
          <w:sz w:val="24"/>
          <w:szCs w:val="24"/>
        </w:rPr>
        <w:t>Resíduos Agrossilvopastoris (RASP): gerados nas atividades agropecuárias e silviculturais, incluindo os relacionados a insumos utilizados nessas atividades;</w:t>
      </w:r>
    </w:p>
    <w:p w14:paraId="54F19196" w14:textId="708A6BDA"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XVII –</w:t>
      </w:r>
      <w:r w:rsidRPr="006B50CB">
        <w:rPr>
          <w:rFonts w:ascii="Arial" w:hAnsi="Arial" w:cs="Arial"/>
          <w:sz w:val="24"/>
          <w:szCs w:val="24"/>
        </w:rPr>
        <w:t xml:space="preserve"> </w:t>
      </w:r>
      <w:r w:rsidR="00A80C7A" w:rsidRPr="00A80C7A">
        <w:rPr>
          <w:rFonts w:ascii="Arial" w:hAnsi="Arial" w:cs="Arial"/>
          <w:sz w:val="24"/>
          <w:szCs w:val="24"/>
        </w:rPr>
        <w:t>Resíduos de Serviços de Transporte: originários dos serviços realizados em portos, aeroportos, terminais, alfandegários, rodoviários, ferroviários e passagens de fronteira;</w:t>
      </w:r>
    </w:p>
    <w:p w14:paraId="03C7DE7C" w14:textId="69872BB6"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XVIII –</w:t>
      </w:r>
      <w:r w:rsidRPr="006B50CB">
        <w:rPr>
          <w:rFonts w:ascii="Arial" w:hAnsi="Arial" w:cs="Arial"/>
          <w:sz w:val="24"/>
          <w:szCs w:val="24"/>
        </w:rPr>
        <w:t xml:space="preserve"> </w:t>
      </w:r>
      <w:r w:rsidR="00A80C7A" w:rsidRPr="00A80C7A">
        <w:rPr>
          <w:rFonts w:ascii="Arial" w:hAnsi="Arial" w:cs="Arial"/>
          <w:sz w:val="24"/>
          <w:szCs w:val="24"/>
        </w:rPr>
        <w:t>Resíduos Classe 1: resíduos perigosos que apresentam características de periculosidade como inflamabilidade, corrosividade, reatividade, patogenicidade e toxicidade;</w:t>
      </w:r>
    </w:p>
    <w:p w14:paraId="547700FC" w14:textId="6FB41E3A"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XIX –</w:t>
      </w:r>
      <w:r w:rsidRPr="006B50CB">
        <w:rPr>
          <w:rFonts w:ascii="Arial" w:hAnsi="Arial" w:cs="Arial"/>
          <w:sz w:val="24"/>
          <w:szCs w:val="24"/>
        </w:rPr>
        <w:t xml:space="preserve"> </w:t>
      </w:r>
      <w:r w:rsidR="00A80C7A" w:rsidRPr="00A80C7A">
        <w:rPr>
          <w:rFonts w:ascii="Arial" w:hAnsi="Arial" w:cs="Arial"/>
          <w:sz w:val="24"/>
          <w:szCs w:val="24"/>
        </w:rPr>
        <w:t>Resíduos Classe 2: resíduos não perigosos;</w:t>
      </w:r>
    </w:p>
    <w:p w14:paraId="7130C34B" w14:textId="42B0211F"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XX –</w:t>
      </w:r>
      <w:r w:rsidRPr="006B50CB">
        <w:rPr>
          <w:rFonts w:ascii="Arial" w:hAnsi="Arial" w:cs="Arial"/>
          <w:sz w:val="24"/>
          <w:szCs w:val="24"/>
        </w:rPr>
        <w:t xml:space="preserve"> </w:t>
      </w:r>
      <w:r w:rsidR="00A80C7A" w:rsidRPr="00A80C7A">
        <w:rPr>
          <w:rFonts w:ascii="Arial" w:hAnsi="Arial" w:cs="Arial"/>
          <w:sz w:val="24"/>
          <w:szCs w:val="24"/>
        </w:rPr>
        <w:t>Reutilização: processo de reaproveitamento dos resíduos sólidos sem sua transformação biológica, física ou físico-química, observadas as condições e os padrões estabelecidos pelos órgãos ambientais e de vigilância sanitária competente;</w:t>
      </w:r>
    </w:p>
    <w:p w14:paraId="13564AD6" w14:textId="29C4FEF2"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XXI –</w:t>
      </w:r>
      <w:r w:rsidRPr="006B50CB">
        <w:rPr>
          <w:rFonts w:ascii="Arial" w:hAnsi="Arial" w:cs="Arial"/>
          <w:sz w:val="24"/>
          <w:szCs w:val="24"/>
        </w:rPr>
        <w:t xml:space="preserve"> </w:t>
      </w:r>
      <w:r w:rsidR="00A80C7A" w:rsidRPr="00A80C7A">
        <w:rPr>
          <w:rFonts w:ascii="Arial" w:hAnsi="Arial" w:cs="Arial"/>
          <w:sz w:val="24"/>
          <w:szCs w:val="24"/>
        </w:rPr>
        <w:t>Geradores de resíduos sólidos: pessoas físicas ou jurídicas, de direito público ou privado, que geram resíduos sólidos por meio de suas atividades produtivas e prestadoras de serviços, nelas incluído o consumidor final;</w:t>
      </w:r>
    </w:p>
    <w:p w14:paraId="4AB2762E" w14:textId="27BD0C17"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XXII –</w:t>
      </w:r>
      <w:r w:rsidRPr="006B50CB">
        <w:rPr>
          <w:rFonts w:ascii="Arial" w:hAnsi="Arial" w:cs="Arial"/>
          <w:sz w:val="24"/>
          <w:szCs w:val="24"/>
        </w:rPr>
        <w:t xml:space="preserve"> </w:t>
      </w:r>
      <w:r w:rsidR="00A80C7A" w:rsidRPr="00A80C7A">
        <w:rPr>
          <w:rFonts w:ascii="Arial" w:hAnsi="Arial" w:cs="Arial"/>
          <w:sz w:val="24"/>
          <w:szCs w:val="24"/>
        </w:rPr>
        <w:t>Grande gerador: pessoa física ou jurídica que gere por meio de suas atividades produtivas e prestadoras de serviços um volume superior a 600 litros por semana de resíduos enquadrados como domiciliares;</w:t>
      </w:r>
    </w:p>
    <w:p w14:paraId="39419FC8" w14:textId="5B9B8FE9" w:rsidR="00407451" w:rsidRPr="00A80C7A" w:rsidRDefault="00407451" w:rsidP="00E202B2">
      <w:pPr>
        <w:spacing w:line="276" w:lineRule="auto"/>
        <w:ind w:firstLine="1701"/>
        <w:jc w:val="both"/>
        <w:rPr>
          <w:rFonts w:ascii="Arial" w:hAnsi="Arial" w:cs="Arial"/>
          <w:sz w:val="24"/>
          <w:szCs w:val="24"/>
        </w:rPr>
      </w:pPr>
      <w:r w:rsidRPr="00407451">
        <w:rPr>
          <w:rFonts w:ascii="Arial" w:hAnsi="Arial" w:cs="Arial"/>
          <w:b/>
          <w:bCs/>
          <w:sz w:val="24"/>
          <w:szCs w:val="24"/>
        </w:rPr>
        <w:t>XXIII -</w:t>
      </w:r>
      <w:r w:rsidRPr="006B50CB">
        <w:rPr>
          <w:rFonts w:ascii="Arial" w:hAnsi="Arial" w:cs="Arial"/>
          <w:sz w:val="24"/>
          <w:szCs w:val="24"/>
        </w:rPr>
        <w:t xml:space="preserve"> </w:t>
      </w:r>
      <w:r w:rsidR="00A80C7A" w:rsidRPr="00A80C7A">
        <w:rPr>
          <w:rFonts w:ascii="Arial" w:hAnsi="Arial" w:cs="Arial"/>
          <w:sz w:val="24"/>
          <w:szCs w:val="24"/>
        </w:rPr>
        <w:t>Pequeno gerador: pessoa física ou jurídica que gere por meio de suas atividades produtivas e prestadoras de serviços um volume até 600 litros por semana de resíduos enquadrados como domiciliares.</w:t>
      </w:r>
    </w:p>
    <w:p w14:paraId="1371F646" w14:textId="22EE8A92" w:rsidR="00FA128F" w:rsidRDefault="00FA128F" w:rsidP="00E202B2">
      <w:pPr>
        <w:spacing w:line="276" w:lineRule="auto"/>
        <w:ind w:firstLine="1701"/>
        <w:jc w:val="both"/>
        <w:rPr>
          <w:rFonts w:ascii="Arial" w:hAnsi="Arial" w:cs="Arial"/>
          <w:sz w:val="24"/>
          <w:szCs w:val="24"/>
        </w:rPr>
      </w:pPr>
    </w:p>
    <w:p w14:paraId="3446C61A" w14:textId="1A2A9CBA" w:rsidR="003A0CF7" w:rsidRDefault="003A0CF7" w:rsidP="00E202B2">
      <w:pPr>
        <w:spacing w:line="276" w:lineRule="auto"/>
        <w:ind w:firstLine="1701"/>
        <w:jc w:val="both"/>
        <w:rPr>
          <w:rFonts w:ascii="Arial" w:hAnsi="Arial" w:cs="Arial"/>
          <w:sz w:val="24"/>
          <w:szCs w:val="24"/>
        </w:rPr>
      </w:pPr>
    </w:p>
    <w:p w14:paraId="6FCB57C5" w14:textId="6AE400C3" w:rsidR="003A0CF7" w:rsidRPr="003A0CF7" w:rsidRDefault="003A0CF7" w:rsidP="003A0CF7">
      <w:pPr>
        <w:spacing w:line="276" w:lineRule="auto"/>
        <w:jc w:val="center"/>
        <w:rPr>
          <w:rFonts w:ascii="Arial" w:hAnsi="Arial" w:cs="Arial"/>
          <w:b/>
          <w:bCs/>
          <w:sz w:val="24"/>
          <w:szCs w:val="24"/>
        </w:rPr>
      </w:pPr>
      <w:r w:rsidRPr="003A0CF7">
        <w:rPr>
          <w:rFonts w:ascii="Arial" w:hAnsi="Arial" w:cs="Arial"/>
          <w:b/>
          <w:bCs/>
          <w:sz w:val="24"/>
          <w:szCs w:val="24"/>
        </w:rPr>
        <w:t>TÍTULO III</w:t>
      </w:r>
    </w:p>
    <w:p w14:paraId="47FE306D" w14:textId="1FA68063" w:rsidR="003A0CF7" w:rsidRPr="003A0CF7" w:rsidRDefault="003A0CF7" w:rsidP="003A0CF7">
      <w:pPr>
        <w:spacing w:line="276" w:lineRule="auto"/>
        <w:jc w:val="center"/>
        <w:rPr>
          <w:rFonts w:ascii="Arial" w:hAnsi="Arial" w:cs="Arial"/>
          <w:b/>
          <w:bCs/>
          <w:sz w:val="24"/>
          <w:szCs w:val="24"/>
        </w:rPr>
      </w:pPr>
      <w:r w:rsidRPr="003A0CF7">
        <w:rPr>
          <w:rFonts w:ascii="Arial" w:hAnsi="Arial" w:cs="Arial"/>
          <w:b/>
          <w:bCs/>
          <w:sz w:val="24"/>
          <w:szCs w:val="24"/>
        </w:rPr>
        <w:t>DOS OBJETIVOS E DIRETRIZES</w:t>
      </w:r>
    </w:p>
    <w:p w14:paraId="687C4679" w14:textId="77777777" w:rsidR="001B11DF" w:rsidRPr="001B11DF" w:rsidRDefault="001B11DF" w:rsidP="00E202B2">
      <w:pPr>
        <w:spacing w:line="276" w:lineRule="auto"/>
        <w:ind w:firstLine="1701"/>
        <w:jc w:val="both"/>
        <w:rPr>
          <w:rFonts w:ascii="Arial" w:hAnsi="Arial" w:cs="Arial"/>
          <w:sz w:val="24"/>
          <w:szCs w:val="24"/>
        </w:rPr>
      </w:pPr>
    </w:p>
    <w:p w14:paraId="1601889D" w14:textId="12F1213E" w:rsidR="00FA128F" w:rsidRPr="009035B1"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 xml:space="preserve">Artigo 5º - </w:t>
      </w:r>
      <w:r w:rsidR="009035B1" w:rsidRPr="009035B1">
        <w:rPr>
          <w:rFonts w:ascii="Arial" w:hAnsi="Arial" w:cs="Arial"/>
          <w:sz w:val="24"/>
          <w:szCs w:val="24"/>
        </w:rPr>
        <w:t>São objetivos principais: ampliar a coleta seletiva, consubstanciando reduzir o envio de resíduos a aterros, garantir a logística reversa, promover compostagem e economia circular, fortalecer associações de catadores e integrar os resíduos às políticas de saneamento, meio ambiente e planejamento urbano.</w:t>
      </w:r>
    </w:p>
    <w:p w14:paraId="53E2B6D1" w14:textId="02A87F3B" w:rsidR="00FA128F" w:rsidRDefault="00FA128F" w:rsidP="00E202B2">
      <w:pPr>
        <w:spacing w:line="276" w:lineRule="auto"/>
        <w:ind w:firstLine="1701"/>
        <w:jc w:val="both"/>
        <w:rPr>
          <w:rFonts w:ascii="Arial" w:hAnsi="Arial" w:cs="Arial"/>
          <w:sz w:val="24"/>
          <w:szCs w:val="24"/>
        </w:rPr>
      </w:pPr>
    </w:p>
    <w:p w14:paraId="1525A3CC" w14:textId="77777777" w:rsidR="001B11DF" w:rsidRPr="00E202B2" w:rsidRDefault="001B11DF" w:rsidP="00E202B2">
      <w:pPr>
        <w:spacing w:line="276" w:lineRule="auto"/>
        <w:ind w:firstLine="1701"/>
        <w:jc w:val="both"/>
        <w:rPr>
          <w:rFonts w:ascii="Arial" w:hAnsi="Arial" w:cs="Arial"/>
          <w:sz w:val="24"/>
          <w:szCs w:val="24"/>
        </w:rPr>
      </w:pPr>
    </w:p>
    <w:p w14:paraId="3B8C4A37" w14:textId="3C3D3179" w:rsidR="005E088F" w:rsidRPr="009035B1" w:rsidRDefault="00FA128F" w:rsidP="00E202B2">
      <w:pPr>
        <w:spacing w:line="276" w:lineRule="auto"/>
        <w:ind w:firstLine="1701"/>
        <w:jc w:val="both"/>
        <w:rPr>
          <w:rFonts w:ascii="Arial" w:hAnsi="Arial" w:cs="Arial"/>
          <w:bCs/>
          <w:sz w:val="24"/>
          <w:szCs w:val="24"/>
        </w:rPr>
      </w:pPr>
      <w:r w:rsidRPr="00E202B2">
        <w:rPr>
          <w:rFonts w:ascii="Arial" w:hAnsi="Arial" w:cs="Arial"/>
          <w:b/>
          <w:bCs/>
          <w:sz w:val="24"/>
          <w:szCs w:val="24"/>
        </w:rPr>
        <w:t xml:space="preserve">Artigo 6º - </w:t>
      </w:r>
      <w:r w:rsidR="009035B1" w:rsidRPr="009035B1">
        <w:rPr>
          <w:rFonts w:ascii="Arial" w:hAnsi="Arial" w:cs="Arial"/>
          <w:sz w:val="24"/>
          <w:szCs w:val="24"/>
        </w:rPr>
        <w:t>A Política Municipal de Resíduos Sólidos reúne, portanto, o conjunto de princípios, objetivos, instrumentos, diretrizes, metas e ações adotados pelo Governo Municipal, isoladamente ou em regime de cooperação com os Governos Estadual e Federal, ou com a iniciativa privada, com vistas à gestão integrada e ao gerenciamento ambientalmente adequado dos resíduos sólidos.</w:t>
      </w:r>
    </w:p>
    <w:p w14:paraId="29E1ADA6" w14:textId="600986C7" w:rsidR="00FA128F" w:rsidRDefault="00FA128F" w:rsidP="00E202B2">
      <w:pPr>
        <w:spacing w:line="276" w:lineRule="auto"/>
        <w:ind w:firstLine="1701"/>
        <w:jc w:val="both"/>
        <w:rPr>
          <w:rFonts w:ascii="Arial" w:hAnsi="Arial" w:cs="Arial"/>
          <w:bCs/>
          <w:sz w:val="24"/>
          <w:szCs w:val="24"/>
        </w:rPr>
      </w:pPr>
    </w:p>
    <w:p w14:paraId="68845D94" w14:textId="77777777" w:rsidR="001B11DF" w:rsidRPr="00E202B2" w:rsidRDefault="001B11DF" w:rsidP="00E202B2">
      <w:pPr>
        <w:spacing w:line="276" w:lineRule="auto"/>
        <w:ind w:firstLine="1701"/>
        <w:jc w:val="both"/>
        <w:rPr>
          <w:rFonts w:ascii="Arial" w:hAnsi="Arial" w:cs="Arial"/>
          <w:bCs/>
          <w:sz w:val="24"/>
          <w:szCs w:val="24"/>
        </w:rPr>
      </w:pPr>
    </w:p>
    <w:p w14:paraId="7150B305" w14:textId="3536B1D9" w:rsidR="00FA128F" w:rsidRPr="009035B1" w:rsidRDefault="00FA128F" w:rsidP="00E202B2">
      <w:pPr>
        <w:pStyle w:val="Ttulo1"/>
        <w:spacing w:line="276" w:lineRule="auto"/>
        <w:ind w:firstLine="1701"/>
        <w:rPr>
          <w:rFonts w:ascii="Arial" w:hAnsi="Arial" w:cs="Arial"/>
          <w:i w:val="0"/>
          <w:iCs w:val="0"/>
          <w:szCs w:val="24"/>
        </w:rPr>
      </w:pPr>
      <w:r w:rsidRPr="00E202B2">
        <w:rPr>
          <w:rFonts w:ascii="Arial" w:hAnsi="Arial" w:cs="Arial"/>
          <w:b/>
          <w:i w:val="0"/>
          <w:szCs w:val="24"/>
        </w:rPr>
        <w:lastRenderedPageBreak/>
        <w:t xml:space="preserve">Artigo 7º </w:t>
      </w:r>
      <w:r w:rsidRPr="00E202B2">
        <w:rPr>
          <w:rFonts w:ascii="Arial" w:hAnsi="Arial" w:cs="Arial"/>
          <w:i w:val="0"/>
          <w:szCs w:val="24"/>
        </w:rPr>
        <w:t xml:space="preserve">- </w:t>
      </w:r>
      <w:r w:rsidR="009035B1" w:rsidRPr="009035B1">
        <w:rPr>
          <w:rFonts w:ascii="Arial" w:hAnsi="Arial" w:cs="Arial"/>
          <w:i w:val="0"/>
          <w:iCs w:val="0"/>
          <w:szCs w:val="24"/>
        </w:rPr>
        <w:t>As diretrizes, metas e ações estabelecidas pela Política Municipal de Resíduos Sólidos e neste PMGIRS deverão ser incorporadas, de forma obrigatória, aos instrumentos de planejamento e gestão do Município, especialmente:</w:t>
      </w:r>
    </w:p>
    <w:p w14:paraId="3FF0B436" w14:textId="3B878441" w:rsidR="00FA128F" w:rsidRDefault="009035B1" w:rsidP="003A0CF7">
      <w:pPr>
        <w:spacing w:line="276" w:lineRule="auto"/>
        <w:ind w:firstLine="1701"/>
        <w:jc w:val="both"/>
        <w:rPr>
          <w:rFonts w:ascii="Arial" w:hAnsi="Arial" w:cs="Arial"/>
          <w:sz w:val="24"/>
          <w:szCs w:val="24"/>
        </w:rPr>
      </w:pPr>
      <w:r w:rsidRPr="001E7D21">
        <w:rPr>
          <w:rFonts w:ascii="Arial" w:hAnsi="Arial" w:cs="Arial"/>
          <w:b/>
          <w:bCs/>
          <w:sz w:val="24"/>
          <w:szCs w:val="24"/>
        </w:rPr>
        <w:t>I –</w:t>
      </w:r>
      <w:r>
        <w:rPr>
          <w:rFonts w:ascii="Arial" w:hAnsi="Arial" w:cs="Arial"/>
          <w:sz w:val="24"/>
          <w:szCs w:val="24"/>
        </w:rPr>
        <w:t xml:space="preserve"> </w:t>
      </w:r>
      <w:r w:rsidR="001E7D21" w:rsidRPr="001E7D21">
        <w:rPr>
          <w:rFonts w:ascii="Arial" w:hAnsi="Arial" w:cs="Arial"/>
          <w:sz w:val="24"/>
          <w:szCs w:val="24"/>
        </w:rPr>
        <w:t>Ao Plano Plurianual – PPA;</w:t>
      </w:r>
    </w:p>
    <w:p w14:paraId="15025542" w14:textId="1BF9A969" w:rsidR="009035B1" w:rsidRDefault="009035B1" w:rsidP="003A0CF7">
      <w:pPr>
        <w:spacing w:line="276" w:lineRule="auto"/>
        <w:ind w:firstLine="1701"/>
        <w:jc w:val="both"/>
        <w:rPr>
          <w:rFonts w:ascii="Arial" w:hAnsi="Arial" w:cs="Arial"/>
          <w:sz w:val="24"/>
          <w:szCs w:val="24"/>
        </w:rPr>
      </w:pPr>
      <w:r w:rsidRPr="001E7D21">
        <w:rPr>
          <w:rFonts w:ascii="Arial" w:hAnsi="Arial" w:cs="Arial"/>
          <w:b/>
          <w:bCs/>
          <w:sz w:val="24"/>
          <w:szCs w:val="24"/>
        </w:rPr>
        <w:t>II –</w:t>
      </w:r>
      <w:r>
        <w:rPr>
          <w:rFonts w:ascii="Arial" w:hAnsi="Arial" w:cs="Arial"/>
          <w:sz w:val="24"/>
          <w:szCs w:val="24"/>
        </w:rPr>
        <w:t xml:space="preserve"> </w:t>
      </w:r>
      <w:r w:rsidR="001E7D21" w:rsidRPr="001E7D21">
        <w:rPr>
          <w:rFonts w:ascii="Arial" w:hAnsi="Arial" w:cs="Arial"/>
          <w:sz w:val="24"/>
          <w:szCs w:val="24"/>
        </w:rPr>
        <w:t>À Lei de Diretrizes Orçamentárias – LDO;</w:t>
      </w:r>
    </w:p>
    <w:p w14:paraId="28A24D50" w14:textId="08507F2D" w:rsidR="009035B1" w:rsidRPr="001E7D21" w:rsidRDefault="009035B1" w:rsidP="003A0CF7">
      <w:pPr>
        <w:spacing w:line="276" w:lineRule="auto"/>
        <w:ind w:firstLine="1701"/>
        <w:jc w:val="both"/>
        <w:rPr>
          <w:rFonts w:ascii="Arial" w:hAnsi="Arial" w:cs="Arial"/>
          <w:sz w:val="24"/>
          <w:szCs w:val="24"/>
        </w:rPr>
      </w:pPr>
      <w:r w:rsidRPr="001E7D21">
        <w:rPr>
          <w:rFonts w:ascii="Arial" w:hAnsi="Arial" w:cs="Arial"/>
          <w:b/>
          <w:bCs/>
          <w:sz w:val="24"/>
          <w:szCs w:val="24"/>
        </w:rPr>
        <w:t>III –</w:t>
      </w:r>
      <w:r>
        <w:rPr>
          <w:rFonts w:ascii="Arial" w:hAnsi="Arial" w:cs="Arial"/>
          <w:sz w:val="24"/>
          <w:szCs w:val="24"/>
        </w:rPr>
        <w:t xml:space="preserve"> </w:t>
      </w:r>
      <w:r w:rsidR="001E7D21" w:rsidRPr="001E7D21">
        <w:rPr>
          <w:rFonts w:ascii="Arial" w:hAnsi="Arial" w:cs="Arial"/>
          <w:sz w:val="24"/>
          <w:szCs w:val="24"/>
        </w:rPr>
        <w:t>À Lei Orçamentária Anual – LOA;</w:t>
      </w:r>
    </w:p>
    <w:p w14:paraId="6D683989" w14:textId="496B6428" w:rsidR="009035B1" w:rsidRPr="001E7D21" w:rsidRDefault="009035B1" w:rsidP="003A0CF7">
      <w:pPr>
        <w:spacing w:line="276" w:lineRule="auto"/>
        <w:ind w:firstLine="1701"/>
        <w:jc w:val="both"/>
        <w:rPr>
          <w:rFonts w:ascii="Arial" w:hAnsi="Arial" w:cs="Arial"/>
          <w:sz w:val="24"/>
          <w:szCs w:val="24"/>
        </w:rPr>
      </w:pPr>
      <w:r w:rsidRPr="001E7D21">
        <w:rPr>
          <w:rFonts w:ascii="Arial" w:hAnsi="Arial" w:cs="Arial"/>
          <w:b/>
          <w:bCs/>
          <w:sz w:val="24"/>
          <w:szCs w:val="24"/>
        </w:rPr>
        <w:t>IV –</w:t>
      </w:r>
      <w:r>
        <w:rPr>
          <w:rFonts w:ascii="Arial" w:hAnsi="Arial" w:cs="Arial"/>
          <w:sz w:val="24"/>
          <w:szCs w:val="24"/>
        </w:rPr>
        <w:t xml:space="preserve"> </w:t>
      </w:r>
      <w:r w:rsidR="001E7D21" w:rsidRPr="001E7D21">
        <w:rPr>
          <w:rFonts w:ascii="Arial" w:hAnsi="Arial" w:cs="Arial"/>
          <w:sz w:val="24"/>
          <w:szCs w:val="24"/>
        </w:rPr>
        <w:t>Ao Plano Municipal de Saneamento Básico – PMSB, observando e articulando as metas e diretrizes ali estabelecidas;</w:t>
      </w:r>
    </w:p>
    <w:p w14:paraId="72A2CDCD" w14:textId="04777885" w:rsidR="009035B1" w:rsidRPr="001E7D21" w:rsidRDefault="009035B1" w:rsidP="003A0CF7">
      <w:pPr>
        <w:spacing w:line="276" w:lineRule="auto"/>
        <w:ind w:firstLine="1701"/>
        <w:jc w:val="both"/>
        <w:rPr>
          <w:rFonts w:ascii="Arial" w:hAnsi="Arial" w:cs="Arial"/>
          <w:sz w:val="24"/>
          <w:szCs w:val="24"/>
        </w:rPr>
      </w:pPr>
      <w:r w:rsidRPr="001E7D21">
        <w:rPr>
          <w:rFonts w:ascii="Arial" w:hAnsi="Arial" w:cs="Arial"/>
          <w:b/>
          <w:bCs/>
          <w:sz w:val="24"/>
          <w:szCs w:val="24"/>
        </w:rPr>
        <w:t>V -</w:t>
      </w:r>
      <w:r>
        <w:rPr>
          <w:rFonts w:ascii="Arial" w:hAnsi="Arial" w:cs="Arial"/>
          <w:sz w:val="24"/>
          <w:szCs w:val="24"/>
        </w:rPr>
        <w:t xml:space="preserve"> </w:t>
      </w:r>
      <w:r w:rsidR="001E7D21" w:rsidRPr="001E7D21">
        <w:rPr>
          <w:rFonts w:ascii="Arial" w:hAnsi="Arial" w:cs="Arial"/>
          <w:sz w:val="24"/>
          <w:szCs w:val="24"/>
        </w:rPr>
        <w:t>Ao Plano Diretor Municipal.</w:t>
      </w:r>
    </w:p>
    <w:p w14:paraId="39927249" w14:textId="67EF4DEE" w:rsidR="009035B1" w:rsidRDefault="009035B1" w:rsidP="003A0CF7">
      <w:pPr>
        <w:spacing w:line="276" w:lineRule="auto"/>
        <w:ind w:firstLine="1701"/>
        <w:jc w:val="both"/>
        <w:rPr>
          <w:rFonts w:ascii="Arial" w:hAnsi="Arial" w:cs="Arial"/>
          <w:sz w:val="24"/>
          <w:szCs w:val="24"/>
        </w:rPr>
      </w:pPr>
    </w:p>
    <w:p w14:paraId="628D92A7" w14:textId="6DE1684A" w:rsidR="001E7D21" w:rsidRDefault="001E7D21" w:rsidP="003A0CF7">
      <w:pPr>
        <w:spacing w:line="276" w:lineRule="auto"/>
        <w:ind w:firstLine="1701"/>
        <w:jc w:val="both"/>
        <w:rPr>
          <w:rFonts w:ascii="Arial" w:hAnsi="Arial" w:cs="Arial"/>
          <w:sz w:val="24"/>
          <w:szCs w:val="24"/>
        </w:rPr>
      </w:pPr>
      <w:r w:rsidRPr="001E7D21">
        <w:rPr>
          <w:rFonts w:ascii="Arial" w:hAnsi="Arial" w:cs="Arial"/>
          <w:b/>
          <w:bCs/>
          <w:sz w:val="24"/>
          <w:szCs w:val="24"/>
        </w:rPr>
        <w:t>Parágrafo único</w:t>
      </w:r>
      <w:r>
        <w:rPr>
          <w:rFonts w:ascii="Arial" w:hAnsi="Arial" w:cs="Arial"/>
          <w:sz w:val="24"/>
          <w:szCs w:val="24"/>
        </w:rPr>
        <w:t xml:space="preserve">. </w:t>
      </w:r>
      <w:r w:rsidRPr="001E7D21">
        <w:rPr>
          <w:rFonts w:ascii="Arial" w:hAnsi="Arial" w:cs="Arial"/>
          <w:sz w:val="24"/>
          <w:szCs w:val="24"/>
        </w:rPr>
        <w:t>O Poder Executivo deverá adotar as providências necessárias para assegurar a plena compatibilização entre o PMGIRS e os</w:t>
      </w:r>
      <w:r w:rsidRPr="00D4122E">
        <w:rPr>
          <w:rFonts w:ascii="Arial" w:hAnsi="Arial" w:cs="Arial"/>
          <w:szCs w:val="24"/>
        </w:rPr>
        <w:t xml:space="preserve"> </w:t>
      </w:r>
      <w:r w:rsidRPr="001E7D21">
        <w:rPr>
          <w:rFonts w:ascii="Arial" w:hAnsi="Arial" w:cs="Arial"/>
          <w:sz w:val="24"/>
          <w:szCs w:val="24"/>
        </w:rPr>
        <w:t>demais instrumentos de gestão territorial, ambiental e orçamentária, promovendo a integração intersetorial e a eficiência administrativa.</w:t>
      </w:r>
    </w:p>
    <w:p w14:paraId="564F728A" w14:textId="6E908330" w:rsidR="001B11DF" w:rsidRDefault="001B11DF" w:rsidP="003A0CF7">
      <w:pPr>
        <w:spacing w:line="276" w:lineRule="auto"/>
        <w:ind w:firstLine="1701"/>
        <w:jc w:val="both"/>
        <w:rPr>
          <w:rFonts w:ascii="Arial" w:hAnsi="Arial" w:cs="Arial"/>
          <w:sz w:val="24"/>
          <w:szCs w:val="24"/>
        </w:rPr>
      </w:pPr>
    </w:p>
    <w:p w14:paraId="3905B9BB" w14:textId="77777777" w:rsidR="001E7D21" w:rsidRPr="00E202B2" w:rsidRDefault="001E7D21" w:rsidP="003A0CF7">
      <w:pPr>
        <w:spacing w:line="276" w:lineRule="auto"/>
        <w:ind w:firstLine="1701"/>
        <w:jc w:val="both"/>
        <w:rPr>
          <w:rFonts w:ascii="Arial" w:hAnsi="Arial" w:cs="Arial"/>
          <w:sz w:val="24"/>
          <w:szCs w:val="24"/>
        </w:rPr>
      </w:pPr>
    </w:p>
    <w:p w14:paraId="236ABB00" w14:textId="76E3EE73" w:rsidR="00FA128F" w:rsidRPr="001E7D21" w:rsidRDefault="00FA128F" w:rsidP="00E202B2">
      <w:pPr>
        <w:pStyle w:val="Ttulo1"/>
        <w:spacing w:line="276" w:lineRule="auto"/>
        <w:ind w:firstLine="1701"/>
        <w:rPr>
          <w:rFonts w:ascii="Arial" w:hAnsi="Arial" w:cs="Arial"/>
          <w:i w:val="0"/>
          <w:iCs w:val="0"/>
          <w:szCs w:val="24"/>
        </w:rPr>
      </w:pPr>
      <w:r w:rsidRPr="00E202B2">
        <w:rPr>
          <w:rFonts w:ascii="Arial" w:hAnsi="Arial" w:cs="Arial"/>
          <w:b/>
          <w:i w:val="0"/>
          <w:szCs w:val="24"/>
        </w:rPr>
        <w:t xml:space="preserve">Artigo 8º </w:t>
      </w:r>
      <w:r w:rsidRPr="00E202B2">
        <w:rPr>
          <w:rFonts w:ascii="Arial" w:hAnsi="Arial" w:cs="Arial"/>
          <w:i w:val="0"/>
          <w:szCs w:val="24"/>
        </w:rPr>
        <w:t xml:space="preserve">- </w:t>
      </w:r>
      <w:r w:rsidR="001E7D21" w:rsidRPr="001E7D21">
        <w:rPr>
          <w:rFonts w:ascii="Arial" w:hAnsi="Arial" w:cs="Arial"/>
          <w:i w:val="0"/>
          <w:iCs w:val="0"/>
          <w:szCs w:val="24"/>
        </w:rPr>
        <w:t>O Município implementará programas permanentes de educação ambiental, destinados à conscientização da população quanto à correta separação, redução, reutilização, reciclagem e destinação adequada de resíduos sólidos, envolvendo a participação das escolas, associações de catadores e demais segmentos sociais e comerciais.</w:t>
      </w:r>
    </w:p>
    <w:p w14:paraId="5094B7C1" w14:textId="40E9F797" w:rsidR="00FA128F" w:rsidRDefault="00FA128F" w:rsidP="003A0CF7">
      <w:pPr>
        <w:spacing w:line="276" w:lineRule="auto"/>
        <w:ind w:firstLine="1701"/>
        <w:jc w:val="both"/>
        <w:rPr>
          <w:rFonts w:ascii="Arial" w:hAnsi="Arial" w:cs="Arial"/>
          <w:sz w:val="24"/>
          <w:szCs w:val="24"/>
        </w:rPr>
      </w:pPr>
    </w:p>
    <w:p w14:paraId="6ACC456D" w14:textId="77777777" w:rsidR="001B11DF" w:rsidRPr="00E202B2" w:rsidRDefault="001B11DF" w:rsidP="003A0CF7">
      <w:pPr>
        <w:spacing w:line="276" w:lineRule="auto"/>
        <w:ind w:firstLine="1701"/>
        <w:jc w:val="both"/>
        <w:rPr>
          <w:rFonts w:ascii="Arial" w:hAnsi="Arial" w:cs="Arial"/>
          <w:sz w:val="24"/>
          <w:szCs w:val="24"/>
        </w:rPr>
      </w:pPr>
    </w:p>
    <w:p w14:paraId="745A4F43" w14:textId="1CB89944" w:rsidR="00FA128F" w:rsidRPr="001E7D21" w:rsidRDefault="00FA128F" w:rsidP="00E202B2">
      <w:pPr>
        <w:spacing w:line="276" w:lineRule="auto"/>
        <w:ind w:firstLine="1701"/>
        <w:jc w:val="both"/>
        <w:rPr>
          <w:rFonts w:ascii="Arial" w:hAnsi="Arial" w:cs="Arial"/>
          <w:color w:val="000000"/>
          <w:sz w:val="24"/>
          <w:szCs w:val="24"/>
        </w:rPr>
      </w:pPr>
      <w:r w:rsidRPr="00E202B2">
        <w:rPr>
          <w:rFonts w:ascii="Arial" w:hAnsi="Arial" w:cs="Arial"/>
          <w:b/>
          <w:bCs/>
          <w:color w:val="000000"/>
          <w:sz w:val="24"/>
          <w:szCs w:val="24"/>
        </w:rPr>
        <w:t xml:space="preserve">Artigo 9º - </w:t>
      </w:r>
      <w:r w:rsidR="001E7D21" w:rsidRPr="001E7D21">
        <w:rPr>
          <w:rFonts w:ascii="Arial" w:hAnsi="Arial" w:cs="Arial"/>
          <w:sz w:val="24"/>
          <w:szCs w:val="24"/>
        </w:rPr>
        <w:t>Caberá a Secretaria Municipal de Agricultura</w:t>
      </w:r>
      <w:r w:rsidR="001E7D21">
        <w:rPr>
          <w:rFonts w:ascii="Arial" w:hAnsi="Arial" w:cs="Arial"/>
          <w:sz w:val="24"/>
          <w:szCs w:val="24"/>
        </w:rPr>
        <w:t>,</w:t>
      </w:r>
      <w:r w:rsidR="001E7D21" w:rsidRPr="001E7D21">
        <w:rPr>
          <w:rFonts w:ascii="Arial" w:hAnsi="Arial" w:cs="Arial"/>
          <w:sz w:val="24"/>
          <w:szCs w:val="24"/>
        </w:rPr>
        <w:t xml:space="preserve"> Meio Ambiente</w:t>
      </w:r>
      <w:r w:rsidR="001E7D21">
        <w:rPr>
          <w:rFonts w:ascii="Arial" w:hAnsi="Arial" w:cs="Arial"/>
          <w:sz w:val="24"/>
          <w:szCs w:val="24"/>
        </w:rPr>
        <w:t xml:space="preserve"> e Turismo</w:t>
      </w:r>
      <w:r w:rsidR="001E7D21" w:rsidRPr="001E7D21">
        <w:rPr>
          <w:rFonts w:ascii="Arial" w:hAnsi="Arial" w:cs="Arial"/>
          <w:sz w:val="24"/>
          <w:szCs w:val="24"/>
        </w:rPr>
        <w:t>, em conjunto com a Secretaria Municipal da Educação, Cultura, Esporte e Lazer, a realização de campanhas de conscientização da população, através dos diversos meios de comunicação.</w:t>
      </w:r>
    </w:p>
    <w:p w14:paraId="479FA99C" w14:textId="41EF9099" w:rsidR="00FA128F" w:rsidRDefault="00FA128F" w:rsidP="00E202B2">
      <w:pPr>
        <w:spacing w:line="276" w:lineRule="auto"/>
        <w:ind w:firstLine="1701"/>
        <w:jc w:val="both"/>
        <w:rPr>
          <w:rFonts w:ascii="Arial" w:hAnsi="Arial" w:cs="Arial"/>
          <w:sz w:val="24"/>
          <w:szCs w:val="24"/>
        </w:rPr>
      </w:pPr>
    </w:p>
    <w:p w14:paraId="1E8B0BF6" w14:textId="57568FB1" w:rsidR="00C36A0A" w:rsidRDefault="00C36A0A" w:rsidP="00E202B2">
      <w:pPr>
        <w:spacing w:line="276" w:lineRule="auto"/>
        <w:ind w:firstLine="1701"/>
        <w:jc w:val="both"/>
        <w:rPr>
          <w:rFonts w:ascii="Arial" w:hAnsi="Arial" w:cs="Arial"/>
          <w:sz w:val="24"/>
          <w:szCs w:val="24"/>
        </w:rPr>
      </w:pPr>
    </w:p>
    <w:p w14:paraId="2ED36367" w14:textId="04B1C4E9" w:rsidR="00C36A0A" w:rsidRPr="00C36A0A" w:rsidRDefault="00C36A0A" w:rsidP="00C36A0A">
      <w:pPr>
        <w:spacing w:line="276" w:lineRule="auto"/>
        <w:jc w:val="center"/>
        <w:rPr>
          <w:rFonts w:ascii="Arial" w:hAnsi="Arial" w:cs="Arial"/>
          <w:b/>
          <w:bCs/>
          <w:sz w:val="24"/>
          <w:szCs w:val="24"/>
        </w:rPr>
      </w:pPr>
      <w:r w:rsidRPr="00C36A0A">
        <w:rPr>
          <w:rFonts w:ascii="Arial" w:hAnsi="Arial" w:cs="Arial"/>
          <w:b/>
          <w:bCs/>
          <w:sz w:val="24"/>
          <w:szCs w:val="24"/>
        </w:rPr>
        <w:t>TÍTULO IV</w:t>
      </w:r>
    </w:p>
    <w:p w14:paraId="32DBD678" w14:textId="30E842D2" w:rsidR="00C36A0A" w:rsidRPr="00C36A0A" w:rsidRDefault="00C36A0A" w:rsidP="00C36A0A">
      <w:pPr>
        <w:spacing w:line="276" w:lineRule="auto"/>
        <w:jc w:val="center"/>
        <w:rPr>
          <w:rFonts w:ascii="Arial" w:hAnsi="Arial" w:cs="Arial"/>
          <w:b/>
          <w:bCs/>
          <w:sz w:val="24"/>
          <w:szCs w:val="24"/>
        </w:rPr>
      </w:pPr>
      <w:r w:rsidRPr="00C36A0A">
        <w:rPr>
          <w:rFonts w:ascii="Arial" w:hAnsi="Arial" w:cs="Arial"/>
          <w:b/>
          <w:bCs/>
          <w:sz w:val="24"/>
          <w:szCs w:val="24"/>
        </w:rPr>
        <w:t>DOS INSTRUMENTOS PARA IMPLEMENTAÇÃO DA POLÍTICA</w:t>
      </w:r>
    </w:p>
    <w:p w14:paraId="735FFCAB" w14:textId="77777777" w:rsidR="001B11DF" w:rsidRPr="001B11DF" w:rsidRDefault="001B11DF" w:rsidP="00E202B2">
      <w:pPr>
        <w:spacing w:line="276" w:lineRule="auto"/>
        <w:ind w:firstLine="1701"/>
        <w:jc w:val="both"/>
        <w:rPr>
          <w:rFonts w:ascii="Arial" w:hAnsi="Arial" w:cs="Arial"/>
          <w:sz w:val="24"/>
          <w:szCs w:val="24"/>
        </w:rPr>
      </w:pPr>
    </w:p>
    <w:p w14:paraId="5BE467F3" w14:textId="74F99BEB" w:rsidR="006572B8" w:rsidRDefault="00FA128F" w:rsidP="006572B8">
      <w:pPr>
        <w:ind w:firstLine="1701"/>
        <w:jc w:val="both"/>
        <w:rPr>
          <w:rFonts w:ascii="Arial" w:hAnsi="Arial" w:cs="Arial"/>
          <w:sz w:val="24"/>
          <w:szCs w:val="24"/>
        </w:rPr>
      </w:pPr>
      <w:r w:rsidRPr="006572B8">
        <w:rPr>
          <w:rFonts w:ascii="Arial" w:hAnsi="Arial" w:cs="Arial"/>
          <w:b/>
          <w:bCs/>
          <w:color w:val="000000"/>
          <w:sz w:val="24"/>
          <w:szCs w:val="24"/>
        </w:rPr>
        <w:t xml:space="preserve">Artigo 10 - </w:t>
      </w:r>
      <w:r w:rsidR="006572B8" w:rsidRPr="006572B8">
        <w:rPr>
          <w:rFonts w:ascii="Arial" w:hAnsi="Arial" w:cs="Arial"/>
          <w:sz w:val="24"/>
          <w:szCs w:val="24"/>
        </w:rPr>
        <w:t>Constituem instrumentos essenciais para a implementação, monitoramento e aprimoramento da Política Municipal de Resíduos Sólidos e do PMGIRS:</w:t>
      </w:r>
    </w:p>
    <w:p w14:paraId="26DF85FA" w14:textId="726129F2"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I –</w:t>
      </w:r>
      <w:r>
        <w:rPr>
          <w:rFonts w:ascii="Arial" w:hAnsi="Arial" w:cs="Arial"/>
          <w:sz w:val="24"/>
          <w:szCs w:val="24"/>
        </w:rPr>
        <w:t xml:space="preserve"> </w:t>
      </w:r>
      <w:r w:rsidR="000259A8" w:rsidRPr="000259A8">
        <w:rPr>
          <w:rFonts w:ascii="Arial" w:hAnsi="Arial" w:cs="Arial"/>
          <w:sz w:val="24"/>
          <w:szCs w:val="24"/>
        </w:rPr>
        <w:t>Instituir o PMGIRS, como instrumento de planejamento estratégico, diagnóstico e definição de metas para a gestão sustentável dos resíduos sólidos, estabelecendo a responsabilidade compartilhada entre geradores e poder público;</w:t>
      </w:r>
    </w:p>
    <w:p w14:paraId="7B53182F" w14:textId="27ED7C46"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II –</w:t>
      </w:r>
      <w:r>
        <w:rPr>
          <w:rFonts w:ascii="Arial" w:hAnsi="Arial" w:cs="Arial"/>
          <w:sz w:val="24"/>
          <w:szCs w:val="24"/>
        </w:rPr>
        <w:t xml:space="preserve"> </w:t>
      </w:r>
      <w:r w:rsidR="000259A8" w:rsidRPr="000259A8">
        <w:rPr>
          <w:rFonts w:ascii="Arial" w:hAnsi="Arial" w:cs="Arial"/>
          <w:sz w:val="24"/>
          <w:szCs w:val="24"/>
        </w:rPr>
        <w:t>Instituir o Fundo Municipal de Resíduos Sólidos – FMRS, destinado a prover suporte financeiro às ações, programas e projetos vinculados ao PMGIRS e à Política Municipal de Resíduos Sólidos;</w:t>
      </w:r>
    </w:p>
    <w:p w14:paraId="62F22471" w14:textId="5FBEE437"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lastRenderedPageBreak/>
        <w:t>III –</w:t>
      </w:r>
      <w:r>
        <w:rPr>
          <w:rFonts w:ascii="Arial" w:hAnsi="Arial" w:cs="Arial"/>
          <w:sz w:val="24"/>
          <w:szCs w:val="24"/>
        </w:rPr>
        <w:t xml:space="preserve"> </w:t>
      </w:r>
      <w:r w:rsidR="000259A8" w:rsidRPr="000259A8">
        <w:rPr>
          <w:rFonts w:ascii="Arial" w:hAnsi="Arial" w:cs="Arial"/>
          <w:sz w:val="24"/>
          <w:szCs w:val="24"/>
        </w:rPr>
        <w:t>Instituir o Comitê Gestor Municipal de Resíduos Sólidos – CGMRS, com função consultiva, deliberativa e de apoio à implementação, avaliação, monitoramento e revisão do PMGIRS;</w:t>
      </w:r>
    </w:p>
    <w:p w14:paraId="13CF7A8E" w14:textId="766F35B6"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IV –</w:t>
      </w:r>
      <w:r>
        <w:rPr>
          <w:rFonts w:ascii="Arial" w:hAnsi="Arial" w:cs="Arial"/>
          <w:sz w:val="24"/>
          <w:szCs w:val="24"/>
        </w:rPr>
        <w:t xml:space="preserve"> </w:t>
      </w:r>
      <w:r w:rsidR="000259A8" w:rsidRPr="000259A8">
        <w:rPr>
          <w:rFonts w:ascii="Arial" w:hAnsi="Arial" w:cs="Arial"/>
          <w:sz w:val="24"/>
          <w:szCs w:val="24"/>
        </w:rPr>
        <w:t>Criar o Cadastro Municipal de Geradores, destinado à identificação, registro e monitoramento dos geradores de grandes volumes de resíduos sólidos, bem como de seus respectivos Planos de Gerenciamento.</w:t>
      </w:r>
    </w:p>
    <w:p w14:paraId="4BB07D27" w14:textId="16E528F6"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V –</w:t>
      </w:r>
      <w:r>
        <w:rPr>
          <w:rFonts w:ascii="Arial" w:hAnsi="Arial" w:cs="Arial"/>
          <w:sz w:val="24"/>
          <w:szCs w:val="24"/>
        </w:rPr>
        <w:t xml:space="preserve"> </w:t>
      </w:r>
      <w:r w:rsidR="000259A8" w:rsidRPr="000259A8">
        <w:rPr>
          <w:rFonts w:ascii="Arial" w:hAnsi="Arial" w:cs="Arial"/>
          <w:sz w:val="24"/>
          <w:szCs w:val="24"/>
        </w:rPr>
        <w:t>O licenciamento ambiental, como instrumento de controle e fiscalização das atividades potencialmente geradoras de resíduos sólidos ou passíveis de causar impactos ambientais;</w:t>
      </w:r>
    </w:p>
    <w:p w14:paraId="5EC9A293" w14:textId="25BC28E1"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VI –</w:t>
      </w:r>
      <w:r>
        <w:rPr>
          <w:rFonts w:ascii="Arial" w:hAnsi="Arial" w:cs="Arial"/>
          <w:sz w:val="24"/>
          <w:szCs w:val="24"/>
        </w:rPr>
        <w:t xml:space="preserve"> </w:t>
      </w:r>
      <w:r w:rsidR="000259A8" w:rsidRPr="000259A8">
        <w:rPr>
          <w:rFonts w:ascii="Arial" w:hAnsi="Arial" w:cs="Arial"/>
          <w:sz w:val="24"/>
          <w:szCs w:val="24"/>
        </w:rPr>
        <w:t>O sistema de informação municipal sobre resíduos sólidos, que deverá ser público, acessível e atualizado periodicamente;</w:t>
      </w:r>
    </w:p>
    <w:p w14:paraId="42DC5B9B" w14:textId="3ED4CF54" w:rsidR="006572B8" w:rsidRDefault="006572B8" w:rsidP="006572B8">
      <w:pPr>
        <w:ind w:firstLine="1701"/>
        <w:jc w:val="both"/>
        <w:rPr>
          <w:rFonts w:ascii="Arial" w:hAnsi="Arial" w:cs="Arial"/>
          <w:sz w:val="24"/>
          <w:szCs w:val="24"/>
        </w:rPr>
      </w:pPr>
      <w:r w:rsidRPr="000259A8">
        <w:rPr>
          <w:rFonts w:ascii="Arial" w:hAnsi="Arial" w:cs="Arial"/>
          <w:b/>
          <w:bCs/>
          <w:sz w:val="24"/>
          <w:szCs w:val="24"/>
        </w:rPr>
        <w:t>VII –</w:t>
      </w:r>
      <w:r>
        <w:rPr>
          <w:rFonts w:ascii="Arial" w:hAnsi="Arial" w:cs="Arial"/>
          <w:sz w:val="24"/>
          <w:szCs w:val="24"/>
        </w:rPr>
        <w:t xml:space="preserve"> </w:t>
      </w:r>
      <w:r w:rsidR="000259A8" w:rsidRPr="000259A8">
        <w:rPr>
          <w:rFonts w:ascii="Arial" w:eastAsia="Calibri" w:hAnsi="Arial" w:cs="Arial"/>
          <w:sz w:val="24"/>
          <w:szCs w:val="24"/>
          <w:lang w:eastAsia="en-US"/>
        </w:rPr>
        <w:t>As campanhas permanentes de educação ambiental, voltadas à conscientização da população sobre a importância da segregação, redução, reutilização e reciclagem dos resíduos;</w:t>
      </w:r>
    </w:p>
    <w:p w14:paraId="1F8C9DDB" w14:textId="5F7B2ABE"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VIII –</w:t>
      </w:r>
      <w:r>
        <w:rPr>
          <w:rFonts w:ascii="Arial" w:hAnsi="Arial" w:cs="Arial"/>
          <w:sz w:val="24"/>
          <w:szCs w:val="24"/>
        </w:rPr>
        <w:t xml:space="preserve"> </w:t>
      </w:r>
      <w:r w:rsidR="000259A8" w:rsidRPr="000259A8">
        <w:rPr>
          <w:rFonts w:ascii="Arial" w:hAnsi="Arial" w:cs="Arial"/>
          <w:sz w:val="24"/>
          <w:szCs w:val="24"/>
        </w:rPr>
        <w:t>Os Planos de Gerenciamento de Resíduos, incluindo o Plano de Gerenciamento de Resíduos Sólidos – PGRS, o Plano de Gerenciamento de Resíduos da Construção Civil – PGRCC, e o Plano de Gerenciamento de Resíduos de Serviços de Saúde – PGRSS, conforme a natureza e quantidade dos resíduos gerados;</w:t>
      </w:r>
    </w:p>
    <w:p w14:paraId="693FFF18" w14:textId="5DD840BA" w:rsidR="006572B8" w:rsidRPr="000259A8" w:rsidRDefault="006572B8" w:rsidP="006572B8">
      <w:pPr>
        <w:ind w:firstLine="1701"/>
        <w:jc w:val="both"/>
        <w:rPr>
          <w:rFonts w:ascii="Arial" w:hAnsi="Arial" w:cs="Arial"/>
          <w:sz w:val="24"/>
          <w:szCs w:val="24"/>
        </w:rPr>
      </w:pPr>
      <w:r w:rsidRPr="000259A8">
        <w:rPr>
          <w:rFonts w:ascii="Arial" w:hAnsi="Arial" w:cs="Arial"/>
          <w:b/>
          <w:bCs/>
          <w:sz w:val="24"/>
          <w:szCs w:val="24"/>
        </w:rPr>
        <w:t>IX</w:t>
      </w:r>
      <w:r w:rsidR="000259A8" w:rsidRPr="000259A8">
        <w:rPr>
          <w:rFonts w:ascii="Arial" w:hAnsi="Arial" w:cs="Arial"/>
          <w:b/>
          <w:bCs/>
          <w:sz w:val="24"/>
          <w:szCs w:val="24"/>
        </w:rPr>
        <w:t xml:space="preserve"> -</w:t>
      </w:r>
      <w:r w:rsidR="000259A8">
        <w:rPr>
          <w:rFonts w:ascii="Arial" w:hAnsi="Arial" w:cs="Arial"/>
          <w:sz w:val="24"/>
          <w:szCs w:val="24"/>
        </w:rPr>
        <w:t xml:space="preserve"> </w:t>
      </w:r>
      <w:r w:rsidR="000259A8" w:rsidRPr="000259A8">
        <w:rPr>
          <w:rFonts w:ascii="Arial" w:hAnsi="Arial" w:cs="Arial"/>
          <w:sz w:val="24"/>
          <w:szCs w:val="24"/>
        </w:rPr>
        <w:t>Implantar as tarifas, taxas e preços públicos aplicáveis aos serviços de manejo, coleta, transporte, tratamento e destinação final de resíduos sólidos, como instrumentos econômicos de sustentabilidade e regulação.</w:t>
      </w:r>
    </w:p>
    <w:p w14:paraId="0DBDD6F8" w14:textId="662DD022" w:rsidR="00FA128F" w:rsidRDefault="00FA128F" w:rsidP="00E202B2">
      <w:pPr>
        <w:spacing w:line="276" w:lineRule="auto"/>
        <w:ind w:firstLine="1701"/>
        <w:jc w:val="both"/>
        <w:rPr>
          <w:rFonts w:ascii="Arial" w:hAnsi="Arial" w:cs="Arial"/>
          <w:color w:val="000000"/>
          <w:sz w:val="24"/>
          <w:szCs w:val="24"/>
        </w:rPr>
      </w:pPr>
    </w:p>
    <w:p w14:paraId="0696A689" w14:textId="5C7F84C0" w:rsidR="000259A8" w:rsidRDefault="000259A8" w:rsidP="00E202B2">
      <w:pPr>
        <w:spacing w:line="276" w:lineRule="auto"/>
        <w:ind w:firstLine="1701"/>
        <w:jc w:val="both"/>
        <w:rPr>
          <w:rFonts w:ascii="Arial" w:hAnsi="Arial" w:cs="Arial"/>
          <w:color w:val="000000"/>
          <w:sz w:val="24"/>
          <w:szCs w:val="24"/>
        </w:rPr>
      </w:pPr>
    </w:p>
    <w:p w14:paraId="23148F52" w14:textId="0D6C39D5" w:rsidR="000259A8" w:rsidRPr="000259A8" w:rsidRDefault="000259A8" w:rsidP="000259A8">
      <w:pPr>
        <w:spacing w:line="276" w:lineRule="auto"/>
        <w:jc w:val="center"/>
        <w:rPr>
          <w:rFonts w:ascii="Arial" w:hAnsi="Arial" w:cs="Arial"/>
          <w:b/>
          <w:bCs/>
          <w:color w:val="000000"/>
          <w:sz w:val="24"/>
          <w:szCs w:val="24"/>
        </w:rPr>
      </w:pPr>
      <w:r w:rsidRPr="000259A8">
        <w:rPr>
          <w:rFonts w:ascii="Arial" w:hAnsi="Arial" w:cs="Arial"/>
          <w:b/>
          <w:bCs/>
          <w:color w:val="000000"/>
          <w:sz w:val="24"/>
          <w:szCs w:val="24"/>
        </w:rPr>
        <w:t>TÍTULO V</w:t>
      </w:r>
    </w:p>
    <w:p w14:paraId="0BF35D60" w14:textId="2E6B0978" w:rsidR="000259A8" w:rsidRPr="000259A8" w:rsidRDefault="000259A8" w:rsidP="000259A8">
      <w:pPr>
        <w:spacing w:line="276" w:lineRule="auto"/>
        <w:jc w:val="center"/>
        <w:rPr>
          <w:rFonts w:ascii="Arial" w:hAnsi="Arial" w:cs="Arial"/>
          <w:b/>
          <w:bCs/>
          <w:color w:val="000000"/>
          <w:sz w:val="24"/>
          <w:szCs w:val="24"/>
        </w:rPr>
      </w:pPr>
      <w:r w:rsidRPr="000259A8">
        <w:rPr>
          <w:rFonts w:ascii="Arial" w:hAnsi="Arial" w:cs="Arial"/>
          <w:b/>
          <w:bCs/>
          <w:color w:val="000000"/>
          <w:sz w:val="24"/>
          <w:szCs w:val="24"/>
        </w:rPr>
        <w:t>DAS METAS E ESTRATÉGIAS</w:t>
      </w:r>
    </w:p>
    <w:p w14:paraId="29D76EA9" w14:textId="77777777" w:rsidR="001B11DF" w:rsidRPr="00E202B2" w:rsidRDefault="001B11DF" w:rsidP="00E202B2">
      <w:pPr>
        <w:spacing w:line="276" w:lineRule="auto"/>
        <w:ind w:firstLine="1701"/>
        <w:jc w:val="both"/>
        <w:rPr>
          <w:rFonts w:ascii="Arial" w:hAnsi="Arial" w:cs="Arial"/>
          <w:color w:val="000000"/>
          <w:sz w:val="24"/>
          <w:szCs w:val="24"/>
        </w:rPr>
      </w:pPr>
    </w:p>
    <w:p w14:paraId="46EC9B45" w14:textId="4B00AA7F" w:rsidR="005E088F" w:rsidRPr="00A221EA" w:rsidRDefault="00FA128F" w:rsidP="00A221EA">
      <w:pPr>
        <w:ind w:firstLine="1701"/>
        <w:jc w:val="both"/>
        <w:rPr>
          <w:rFonts w:ascii="Arial" w:hAnsi="Arial" w:cs="Arial"/>
          <w:sz w:val="24"/>
          <w:szCs w:val="24"/>
        </w:rPr>
      </w:pPr>
      <w:r w:rsidRPr="00A221EA">
        <w:rPr>
          <w:rFonts w:ascii="Arial" w:hAnsi="Arial" w:cs="Arial"/>
          <w:b/>
          <w:bCs/>
          <w:sz w:val="24"/>
          <w:szCs w:val="24"/>
        </w:rPr>
        <w:t xml:space="preserve">Artigo 11 - </w:t>
      </w:r>
      <w:r w:rsidR="000259A8" w:rsidRPr="00A221EA">
        <w:rPr>
          <w:rFonts w:ascii="Arial" w:hAnsi="Arial" w:cs="Arial"/>
          <w:sz w:val="24"/>
          <w:szCs w:val="24"/>
        </w:rPr>
        <w:t>Esta lei dispõe sobre a Política Municipal de Resíduos Sólidos e estabelece metas a serem progressivamente atingidas até o ano de 2044.</w:t>
      </w:r>
      <w:r w:rsidR="00A221EA" w:rsidRPr="00A221EA">
        <w:rPr>
          <w:rFonts w:ascii="Arial" w:hAnsi="Arial" w:cs="Arial"/>
          <w:sz w:val="24"/>
          <w:szCs w:val="24"/>
        </w:rPr>
        <w:t xml:space="preserve"> </w:t>
      </w:r>
      <w:r w:rsidR="000259A8" w:rsidRPr="00A221EA">
        <w:rPr>
          <w:rFonts w:ascii="Arial" w:hAnsi="Arial" w:cs="Arial"/>
          <w:sz w:val="24"/>
          <w:szCs w:val="24"/>
        </w:rPr>
        <w:t>As metas quantitativas e qualitativas estão detalhadas no Anexo I desta Lei.</w:t>
      </w:r>
    </w:p>
    <w:p w14:paraId="6749D4F1" w14:textId="0C3C734F" w:rsidR="00FA128F" w:rsidRDefault="00FA128F" w:rsidP="00E202B2">
      <w:pPr>
        <w:spacing w:line="276" w:lineRule="auto"/>
        <w:ind w:left="1701"/>
        <w:jc w:val="both"/>
        <w:rPr>
          <w:rFonts w:ascii="Arial" w:hAnsi="Arial" w:cs="Arial"/>
          <w:sz w:val="24"/>
          <w:szCs w:val="24"/>
        </w:rPr>
      </w:pPr>
    </w:p>
    <w:p w14:paraId="0620584C" w14:textId="21E810BC" w:rsidR="00A221EA" w:rsidRDefault="00A221EA" w:rsidP="00E202B2">
      <w:pPr>
        <w:spacing w:line="276" w:lineRule="auto"/>
        <w:ind w:left="1701"/>
        <w:jc w:val="both"/>
        <w:rPr>
          <w:rFonts w:ascii="Arial" w:hAnsi="Arial" w:cs="Arial"/>
          <w:sz w:val="24"/>
          <w:szCs w:val="24"/>
        </w:rPr>
      </w:pPr>
    </w:p>
    <w:p w14:paraId="5ED6CDD1" w14:textId="1695A471" w:rsidR="00A221EA" w:rsidRPr="00A221EA" w:rsidRDefault="00A221EA" w:rsidP="00A221EA">
      <w:pPr>
        <w:spacing w:line="276" w:lineRule="auto"/>
        <w:jc w:val="center"/>
        <w:rPr>
          <w:rFonts w:ascii="Arial" w:hAnsi="Arial" w:cs="Arial"/>
          <w:b/>
          <w:bCs/>
          <w:sz w:val="24"/>
          <w:szCs w:val="24"/>
        </w:rPr>
      </w:pPr>
      <w:r w:rsidRPr="00A221EA">
        <w:rPr>
          <w:rFonts w:ascii="Arial" w:hAnsi="Arial" w:cs="Arial"/>
          <w:b/>
          <w:bCs/>
          <w:sz w:val="24"/>
          <w:szCs w:val="24"/>
        </w:rPr>
        <w:t>TÍTULO VI</w:t>
      </w:r>
    </w:p>
    <w:p w14:paraId="05D23CD3" w14:textId="5677AE49" w:rsidR="00A221EA" w:rsidRDefault="00A221EA" w:rsidP="00A221EA">
      <w:pPr>
        <w:spacing w:line="276" w:lineRule="auto"/>
        <w:jc w:val="center"/>
        <w:rPr>
          <w:rFonts w:ascii="Arial" w:hAnsi="Arial" w:cs="Arial"/>
          <w:b/>
          <w:bCs/>
          <w:sz w:val="24"/>
          <w:szCs w:val="24"/>
        </w:rPr>
      </w:pPr>
      <w:r w:rsidRPr="00A221EA">
        <w:rPr>
          <w:rFonts w:ascii="Arial" w:hAnsi="Arial" w:cs="Arial"/>
          <w:b/>
          <w:bCs/>
          <w:sz w:val="24"/>
          <w:szCs w:val="24"/>
        </w:rPr>
        <w:t>DAS RESPONSABILIDADES</w:t>
      </w:r>
    </w:p>
    <w:p w14:paraId="486612CA" w14:textId="0EEBBB48" w:rsidR="00A221EA" w:rsidRPr="00A221EA" w:rsidRDefault="00A221EA" w:rsidP="00A221EA">
      <w:pPr>
        <w:spacing w:line="276" w:lineRule="auto"/>
        <w:jc w:val="center"/>
        <w:rPr>
          <w:rFonts w:ascii="Arial" w:hAnsi="Arial" w:cs="Arial"/>
          <w:sz w:val="24"/>
          <w:szCs w:val="24"/>
        </w:rPr>
      </w:pPr>
    </w:p>
    <w:p w14:paraId="047C8237" w14:textId="23B8A84B" w:rsidR="00A221EA" w:rsidRDefault="00A221EA" w:rsidP="00A221EA">
      <w:pPr>
        <w:spacing w:line="276" w:lineRule="auto"/>
        <w:jc w:val="center"/>
        <w:rPr>
          <w:rFonts w:ascii="Arial" w:hAnsi="Arial" w:cs="Arial"/>
          <w:b/>
          <w:bCs/>
          <w:sz w:val="24"/>
          <w:szCs w:val="24"/>
        </w:rPr>
      </w:pPr>
      <w:r>
        <w:rPr>
          <w:rFonts w:ascii="Arial" w:hAnsi="Arial" w:cs="Arial"/>
          <w:b/>
          <w:bCs/>
          <w:sz w:val="24"/>
          <w:szCs w:val="24"/>
        </w:rPr>
        <w:t>CAPÍTULO I</w:t>
      </w:r>
    </w:p>
    <w:p w14:paraId="7E1D1A70" w14:textId="6002428D" w:rsidR="00A221EA" w:rsidRPr="00A221EA" w:rsidRDefault="00A221EA" w:rsidP="00A221EA">
      <w:pPr>
        <w:spacing w:line="276" w:lineRule="auto"/>
        <w:jc w:val="center"/>
        <w:rPr>
          <w:rFonts w:ascii="Arial" w:hAnsi="Arial" w:cs="Arial"/>
          <w:b/>
          <w:bCs/>
          <w:sz w:val="24"/>
          <w:szCs w:val="24"/>
        </w:rPr>
      </w:pPr>
      <w:r>
        <w:rPr>
          <w:rFonts w:ascii="Arial" w:hAnsi="Arial" w:cs="Arial"/>
          <w:b/>
          <w:bCs/>
          <w:sz w:val="24"/>
          <w:szCs w:val="24"/>
        </w:rPr>
        <w:t>DO PODER PÚBLICO</w:t>
      </w:r>
    </w:p>
    <w:p w14:paraId="16715AD9" w14:textId="77777777" w:rsidR="001B11DF" w:rsidRPr="00E202B2" w:rsidRDefault="001B11DF" w:rsidP="00E202B2">
      <w:pPr>
        <w:spacing w:line="276" w:lineRule="auto"/>
        <w:ind w:left="1701"/>
        <w:jc w:val="both"/>
        <w:rPr>
          <w:rFonts w:ascii="Arial" w:hAnsi="Arial" w:cs="Arial"/>
          <w:sz w:val="24"/>
          <w:szCs w:val="24"/>
        </w:rPr>
      </w:pPr>
    </w:p>
    <w:p w14:paraId="0AD6914B" w14:textId="214A8236" w:rsidR="000C7E39"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 xml:space="preserve">Artigo 12 - </w:t>
      </w:r>
      <w:r w:rsidR="00A221EA" w:rsidRPr="00A221EA">
        <w:rPr>
          <w:rFonts w:ascii="Arial" w:hAnsi="Arial" w:cs="Arial"/>
          <w:sz w:val="24"/>
          <w:szCs w:val="24"/>
        </w:rPr>
        <w:t>Compete ao Município de Quarto Centenário, por meio de seus órgãos e entidades competentes, a execução, fiscalização e promoção das ações necessárias à gestão integrada de resíduos sólidos, especialmente:</w:t>
      </w:r>
    </w:p>
    <w:p w14:paraId="42720C83" w14:textId="4AE9B2D2" w:rsidR="00A221EA" w:rsidRPr="00A221EA" w:rsidRDefault="00A221EA" w:rsidP="00E202B2">
      <w:pPr>
        <w:spacing w:line="276" w:lineRule="auto"/>
        <w:ind w:firstLine="1701"/>
        <w:jc w:val="both"/>
        <w:rPr>
          <w:rFonts w:ascii="Arial" w:hAnsi="Arial" w:cs="Arial"/>
          <w:sz w:val="24"/>
          <w:szCs w:val="24"/>
        </w:rPr>
      </w:pPr>
      <w:r w:rsidRPr="00FF1AD0">
        <w:rPr>
          <w:rFonts w:ascii="Arial" w:hAnsi="Arial" w:cs="Arial"/>
          <w:b/>
          <w:bCs/>
          <w:sz w:val="24"/>
          <w:szCs w:val="24"/>
        </w:rPr>
        <w:t>I –</w:t>
      </w:r>
      <w:r>
        <w:rPr>
          <w:rFonts w:ascii="Arial" w:hAnsi="Arial" w:cs="Arial"/>
          <w:sz w:val="24"/>
          <w:szCs w:val="24"/>
        </w:rPr>
        <w:t xml:space="preserve"> </w:t>
      </w:r>
      <w:r w:rsidRPr="00A221EA">
        <w:rPr>
          <w:rFonts w:ascii="Arial" w:hAnsi="Arial" w:cs="Arial"/>
          <w:sz w:val="24"/>
          <w:szCs w:val="24"/>
        </w:rPr>
        <w:t>Para as secretarias caberão as seguintes atribuições:</w:t>
      </w:r>
    </w:p>
    <w:p w14:paraId="13892FFC" w14:textId="1FA9F3CA" w:rsidR="00A221EA" w:rsidRPr="00A221EA" w:rsidRDefault="00A221EA" w:rsidP="00A221EA">
      <w:pPr>
        <w:spacing w:line="276" w:lineRule="auto"/>
        <w:ind w:firstLine="2268"/>
        <w:jc w:val="both"/>
        <w:rPr>
          <w:rFonts w:ascii="Arial" w:hAnsi="Arial" w:cs="Arial"/>
          <w:sz w:val="24"/>
          <w:szCs w:val="24"/>
        </w:rPr>
      </w:pPr>
      <w:r w:rsidRPr="00FF1AD0">
        <w:rPr>
          <w:rFonts w:ascii="Arial" w:hAnsi="Arial" w:cs="Arial"/>
          <w:b/>
          <w:bCs/>
          <w:i/>
          <w:iCs/>
          <w:sz w:val="24"/>
          <w:szCs w:val="24"/>
        </w:rPr>
        <w:lastRenderedPageBreak/>
        <w:t>a)</w:t>
      </w:r>
      <w:r>
        <w:rPr>
          <w:rFonts w:ascii="Arial" w:hAnsi="Arial" w:cs="Arial"/>
          <w:sz w:val="24"/>
          <w:szCs w:val="24"/>
        </w:rPr>
        <w:t xml:space="preserve"> </w:t>
      </w:r>
      <w:r w:rsidRPr="00A221EA">
        <w:rPr>
          <w:rFonts w:ascii="Arial" w:hAnsi="Arial" w:cs="Arial"/>
          <w:sz w:val="24"/>
          <w:szCs w:val="24"/>
        </w:rPr>
        <w:t>Secretaria de Agricultura</w:t>
      </w:r>
      <w:r>
        <w:rPr>
          <w:rFonts w:ascii="Arial" w:hAnsi="Arial" w:cs="Arial"/>
          <w:sz w:val="24"/>
          <w:szCs w:val="24"/>
        </w:rPr>
        <w:t>,</w:t>
      </w:r>
      <w:r w:rsidRPr="00A221EA">
        <w:rPr>
          <w:rFonts w:ascii="Arial" w:hAnsi="Arial" w:cs="Arial"/>
          <w:sz w:val="24"/>
          <w:szCs w:val="24"/>
        </w:rPr>
        <w:t xml:space="preserve"> Meio Ambiente</w:t>
      </w:r>
      <w:r>
        <w:rPr>
          <w:rFonts w:ascii="Arial" w:hAnsi="Arial" w:cs="Arial"/>
          <w:sz w:val="24"/>
          <w:szCs w:val="24"/>
        </w:rPr>
        <w:t xml:space="preserve"> e Turismo</w:t>
      </w:r>
      <w:r w:rsidRPr="00A221EA">
        <w:rPr>
          <w:rFonts w:ascii="Arial" w:hAnsi="Arial" w:cs="Arial"/>
          <w:sz w:val="24"/>
          <w:szCs w:val="24"/>
        </w:rPr>
        <w:t>: Avaliação quanto a aprovação dos Planos de Gerenciamento de Resíduos Sólidos (PGRS)</w:t>
      </w:r>
      <w:r>
        <w:rPr>
          <w:rFonts w:ascii="Arial" w:hAnsi="Arial" w:cs="Arial"/>
          <w:sz w:val="24"/>
          <w:szCs w:val="24"/>
        </w:rPr>
        <w:t>;</w:t>
      </w:r>
    </w:p>
    <w:p w14:paraId="3CE1B830" w14:textId="19B8E3EB" w:rsidR="00A221EA" w:rsidRPr="00A221EA" w:rsidRDefault="00A221EA" w:rsidP="00A221EA">
      <w:pPr>
        <w:spacing w:line="276" w:lineRule="auto"/>
        <w:ind w:firstLine="2268"/>
        <w:jc w:val="both"/>
        <w:rPr>
          <w:rFonts w:ascii="Arial" w:hAnsi="Arial" w:cs="Arial"/>
          <w:sz w:val="24"/>
          <w:szCs w:val="24"/>
        </w:rPr>
      </w:pPr>
      <w:r w:rsidRPr="00FF1AD0">
        <w:rPr>
          <w:rFonts w:ascii="Arial" w:hAnsi="Arial" w:cs="Arial"/>
          <w:b/>
          <w:bCs/>
          <w:i/>
          <w:iCs/>
          <w:sz w:val="24"/>
          <w:szCs w:val="24"/>
        </w:rPr>
        <w:t>b)</w:t>
      </w:r>
      <w:r>
        <w:rPr>
          <w:rFonts w:ascii="Arial" w:hAnsi="Arial" w:cs="Arial"/>
          <w:sz w:val="24"/>
          <w:szCs w:val="24"/>
        </w:rPr>
        <w:t xml:space="preserve"> </w:t>
      </w:r>
      <w:r w:rsidRPr="00A221EA">
        <w:rPr>
          <w:rFonts w:ascii="Arial" w:hAnsi="Arial" w:cs="Arial"/>
          <w:sz w:val="24"/>
          <w:szCs w:val="24"/>
        </w:rPr>
        <w:t>Secretaria de Obras e Serviços Públicos: Avaliação quanto a aprovação dos Planos de Gerenciamento de Resíduos da Construção Civil (PGRCC);</w:t>
      </w:r>
    </w:p>
    <w:p w14:paraId="0DCB0A37" w14:textId="3576152C" w:rsidR="00A221EA" w:rsidRPr="00A221EA" w:rsidRDefault="00A221EA" w:rsidP="00A221EA">
      <w:pPr>
        <w:spacing w:line="276" w:lineRule="auto"/>
        <w:ind w:firstLine="2268"/>
        <w:jc w:val="both"/>
        <w:rPr>
          <w:rFonts w:ascii="Arial" w:hAnsi="Arial" w:cs="Arial"/>
          <w:sz w:val="24"/>
          <w:szCs w:val="24"/>
        </w:rPr>
      </w:pPr>
      <w:r w:rsidRPr="00FF1AD0">
        <w:rPr>
          <w:rFonts w:ascii="Arial" w:hAnsi="Arial" w:cs="Arial"/>
          <w:b/>
          <w:bCs/>
          <w:i/>
          <w:iCs/>
          <w:sz w:val="24"/>
          <w:szCs w:val="24"/>
        </w:rPr>
        <w:t>c)</w:t>
      </w:r>
      <w:r>
        <w:rPr>
          <w:rFonts w:ascii="Arial" w:hAnsi="Arial" w:cs="Arial"/>
          <w:sz w:val="24"/>
          <w:szCs w:val="24"/>
        </w:rPr>
        <w:t xml:space="preserve"> </w:t>
      </w:r>
      <w:r w:rsidRPr="00A221EA">
        <w:rPr>
          <w:rFonts w:ascii="Arial" w:hAnsi="Arial" w:cs="Arial"/>
          <w:sz w:val="24"/>
          <w:szCs w:val="24"/>
        </w:rPr>
        <w:t>Vigilância Sanitária: Avaliação quanto a aprovação dos Planos de Gerenciamento de Resíduos de Serviços de Saúde (PGRSS).</w:t>
      </w:r>
    </w:p>
    <w:p w14:paraId="2B9756E2" w14:textId="1709112C" w:rsidR="00A221EA" w:rsidRPr="00FF1AD0" w:rsidRDefault="00A221EA" w:rsidP="00E202B2">
      <w:pPr>
        <w:spacing w:line="276" w:lineRule="auto"/>
        <w:ind w:firstLine="1701"/>
        <w:jc w:val="both"/>
        <w:rPr>
          <w:rFonts w:ascii="Arial" w:hAnsi="Arial" w:cs="Arial"/>
          <w:sz w:val="24"/>
          <w:szCs w:val="24"/>
        </w:rPr>
      </w:pPr>
      <w:r w:rsidRPr="000B7EA0">
        <w:rPr>
          <w:rFonts w:ascii="Arial" w:hAnsi="Arial" w:cs="Arial"/>
          <w:b/>
          <w:bCs/>
          <w:sz w:val="24"/>
          <w:szCs w:val="24"/>
        </w:rPr>
        <w:t>II –</w:t>
      </w:r>
      <w:r>
        <w:rPr>
          <w:rFonts w:ascii="Arial" w:hAnsi="Arial" w:cs="Arial"/>
          <w:sz w:val="24"/>
          <w:szCs w:val="24"/>
        </w:rPr>
        <w:t xml:space="preserve"> </w:t>
      </w:r>
      <w:r w:rsidR="00FF1AD0" w:rsidRPr="00FF1AD0">
        <w:rPr>
          <w:rFonts w:ascii="Arial" w:hAnsi="Arial" w:cs="Arial"/>
          <w:sz w:val="24"/>
          <w:szCs w:val="24"/>
        </w:rPr>
        <w:t>Prestar diretamente ou delegar, mediante contrato ou convênio, os serviços públicos de limpeza urbana e manejo de resíduos sólidos domiciliares, garantindo eficiência, universalização e regularidade;</w:t>
      </w:r>
    </w:p>
    <w:p w14:paraId="1A80E89E" w14:textId="73B91B65" w:rsidR="00A221EA" w:rsidRPr="00FF1AD0" w:rsidRDefault="00A221EA" w:rsidP="00E202B2">
      <w:pPr>
        <w:spacing w:line="276" w:lineRule="auto"/>
        <w:ind w:firstLine="1701"/>
        <w:jc w:val="both"/>
        <w:rPr>
          <w:rFonts w:ascii="Arial" w:hAnsi="Arial" w:cs="Arial"/>
          <w:sz w:val="24"/>
          <w:szCs w:val="24"/>
        </w:rPr>
      </w:pPr>
      <w:r w:rsidRPr="000B7EA0">
        <w:rPr>
          <w:rFonts w:ascii="Arial" w:hAnsi="Arial" w:cs="Arial"/>
          <w:b/>
          <w:bCs/>
          <w:sz w:val="24"/>
          <w:szCs w:val="24"/>
        </w:rPr>
        <w:t>III –</w:t>
      </w:r>
      <w:r>
        <w:rPr>
          <w:rFonts w:ascii="Arial" w:hAnsi="Arial" w:cs="Arial"/>
          <w:sz w:val="24"/>
          <w:szCs w:val="24"/>
        </w:rPr>
        <w:t xml:space="preserve"> </w:t>
      </w:r>
      <w:r w:rsidR="00FF1AD0" w:rsidRPr="00FF1AD0">
        <w:rPr>
          <w:rFonts w:ascii="Arial" w:hAnsi="Arial" w:cs="Arial"/>
          <w:sz w:val="24"/>
          <w:szCs w:val="24"/>
        </w:rPr>
        <w:t>Executar ou contratar a coleta, transporte e destinação final ambientalmente adequada dos resíduos sólidos gerados por pequenos geradores, conforme critérios estabelecidos em regulamento;</w:t>
      </w:r>
    </w:p>
    <w:p w14:paraId="248D4037" w14:textId="420756F6" w:rsidR="00A221EA" w:rsidRPr="00FF1AD0" w:rsidRDefault="00A221EA" w:rsidP="00E202B2">
      <w:pPr>
        <w:spacing w:line="276" w:lineRule="auto"/>
        <w:ind w:firstLine="1701"/>
        <w:jc w:val="both"/>
        <w:rPr>
          <w:rFonts w:ascii="Arial" w:hAnsi="Arial" w:cs="Arial"/>
          <w:sz w:val="24"/>
          <w:szCs w:val="24"/>
        </w:rPr>
      </w:pPr>
      <w:r w:rsidRPr="000B7EA0">
        <w:rPr>
          <w:rFonts w:ascii="Arial" w:hAnsi="Arial" w:cs="Arial"/>
          <w:b/>
          <w:bCs/>
          <w:sz w:val="24"/>
          <w:szCs w:val="24"/>
        </w:rPr>
        <w:t>IV –</w:t>
      </w:r>
      <w:r>
        <w:rPr>
          <w:rFonts w:ascii="Arial" w:hAnsi="Arial" w:cs="Arial"/>
          <w:sz w:val="24"/>
          <w:szCs w:val="24"/>
        </w:rPr>
        <w:t xml:space="preserve"> </w:t>
      </w:r>
      <w:r w:rsidR="00FF1AD0" w:rsidRPr="00FF1AD0">
        <w:rPr>
          <w:rFonts w:ascii="Arial" w:hAnsi="Arial" w:cs="Arial"/>
          <w:sz w:val="24"/>
          <w:szCs w:val="24"/>
        </w:rPr>
        <w:t>Abster-se de realizar a coleta e a disposição final de resíduos sólidos oriundos de grandes geradores, aos quais cabe a responsabilidade, de forma exclusiva, pela gestão e destinação ambientalmente adequada de seus resíduos, conforme regulamentação específica;</w:t>
      </w:r>
    </w:p>
    <w:p w14:paraId="33700DC2" w14:textId="656F7DC0" w:rsidR="00A221EA" w:rsidRPr="00FF1AD0" w:rsidRDefault="00A221EA" w:rsidP="00E202B2">
      <w:pPr>
        <w:spacing w:line="276" w:lineRule="auto"/>
        <w:ind w:firstLine="1701"/>
        <w:jc w:val="both"/>
        <w:rPr>
          <w:rFonts w:ascii="Arial" w:hAnsi="Arial" w:cs="Arial"/>
          <w:sz w:val="24"/>
          <w:szCs w:val="24"/>
        </w:rPr>
      </w:pPr>
      <w:r w:rsidRPr="000B7EA0">
        <w:rPr>
          <w:rFonts w:ascii="Arial" w:hAnsi="Arial" w:cs="Arial"/>
          <w:b/>
          <w:bCs/>
          <w:sz w:val="24"/>
          <w:szCs w:val="24"/>
        </w:rPr>
        <w:t>V –</w:t>
      </w:r>
      <w:r>
        <w:rPr>
          <w:rFonts w:ascii="Arial" w:hAnsi="Arial" w:cs="Arial"/>
          <w:sz w:val="24"/>
          <w:szCs w:val="24"/>
        </w:rPr>
        <w:t xml:space="preserve"> </w:t>
      </w:r>
      <w:r w:rsidR="00FF1AD0" w:rsidRPr="00FF1AD0">
        <w:rPr>
          <w:rFonts w:ascii="Arial" w:hAnsi="Arial" w:cs="Arial"/>
          <w:sz w:val="24"/>
          <w:szCs w:val="24"/>
        </w:rPr>
        <w:t>Apoiar técnica, institucional e financeiramente a Associação Recicla QC ou outras organizações de catadores de materiais recicláveis, promovendo sua capacitação, formalização, estruturação e inclusão socioeconômica na cadeia produtiva da reciclagem;</w:t>
      </w:r>
    </w:p>
    <w:p w14:paraId="0118804A" w14:textId="448BE992" w:rsidR="00A221EA" w:rsidRPr="00FF1AD0" w:rsidRDefault="00A221EA" w:rsidP="00E202B2">
      <w:pPr>
        <w:spacing w:line="276" w:lineRule="auto"/>
        <w:ind w:firstLine="1701"/>
        <w:jc w:val="both"/>
        <w:rPr>
          <w:rFonts w:ascii="Arial" w:hAnsi="Arial" w:cs="Arial"/>
          <w:sz w:val="24"/>
          <w:szCs w:val="24"/>
        </w:rPr>
      </w:pPr>
      <w:r w:rsidRPr="000B7EA0">
        <w:rPr>
          <w:rFonts w:ascii="Arial" w:hAnsi="Arial" w:cs="Arial"/>
          <w:b/>
          <w:bCs/>
          <w:sz w:val="24"/>
          <w:szCs w:val="24"/>
        </w:rPr>
        <w:t>VI –</w:t>
      </w:r>
      <w:r w:rsidR="00FF1AD0">
        <w:rPr>
          <w:rFonts w:ascii="Arial" w:hAnsi="Arial" w:cs="Arial"/>
          <w:sz w:val="24"/>
          <w:szCs w:val="24"/>
        </w:rPr>
        <w:t xml:space="preserve"> </w:t>
      </w:r>
      <w:r w:rsidR="00FF1AD0" w:rsidRPr="00FF1AD0">
        <w:rPr>
          <w:rFonts w:ascii="Arial" w:hAnsi="Arial" w:cs="Arial"/>
          <w:sz w:val="24"/>
          <w:szCs w:val="24"/>
        </w:rPr>
        <w:t>Planejar, executar e fomentar ações permanentes de educação ambiental, campanhas de conscientização, fiscalização do cumprimento das obrigações legais e regulamentares, bem como editar as normas complementares necessárias à plena implementação desta Lei e do PMGIRS.</w:t>
      </w:r>
    </w:p>
    <w:p w14:paraId="27036A4F" w14:textId="77777777" w:rsidR="00A221EA" w:rsidRPr="00A221EA" w:rsidRDefault="00A221EA" w:rsidP="00E202B2">
      <w:pPr>
        <w:spacing w:line="276" w:lineRule="auto"/>
        <w:ind w:firstLine="1701"/>
        <w:jc w:val="both"/>
        <w:rPr>
          <w:rFonts w:ascii="Arial" w:hAnsi="Arial" w:cs="Arial"/>
          <w:sz w:val="24"/>
          <w:szCs w:val="24"/>
        </w:rPr>
      </w:pPr>
    </w:p>
    <w:p w14:paraId="19282917" w14:textId="2554B82D" w:rsidR="00FA128F" w:rsidRDefault="00FA128F" w:rsidP="00E202B2">
      <w:pPr>
        <w:spacing w:line="276" w:lineRule="auto"/>
        <w:ind w:firstLine="1701"/>
        <w:jc w:val="both"/>
        <w:rPr>
          <w:rFonts w:ascii="Arial" w:hAnsi="Arial" w:cs="Arial"/>
          <w:sz w:val="24"/>
          <w:szCs w:val="24"/>
        </w:rPr>
      </w:pPr>
    </w:p>
    <w:p w14:paraId="3E2A64B9" w14:textId="442C8855" w:rsidR="00FF1AD0" w:rsidRPr="00FF1AD0" w:rsidRDefault="00FF1AD0" w:rsidP="00FF1AD0">
      <w:pPr>
        <w:spacing w:line="276" w:lineRule="auto"/>
        <w:jc w:val="center"/>
        <w:rPr>
          <w:rFonts w:ascii="Arial" w:hAnsi="Arial" w:cs="Arial"/>
          <w:b/>
          <w:bCs/>
          <w:sz w:val="24"/>
          <w:szCs w:val="24"/>
        </w:rPr>
      </w:pPr>
      <w:r w:rsidRPr="00FF1AD0">
        <w:rPr>
          <w:rFonts w:ascii="Arial" w:hAnsi="Arial" w:cs="Arial"/>
          <w:b/>
          <w:bCs/>
          <w:sz w:val="24"/>
          <w:szCs w:val="24"/>
        </w:rPr>
        <w:t>CAPÍTULO II</w:t>
      </w:r>
    </w:p>
    <w:p w14:paraId="7B770143" w14:textId="2AA33D8E" w:rsidR="00FF1AD0" w:rsidRPr="00FF1AD0" w:rsidRDefault="00FF1AD0" w:rsidP="00FF1AD0">
      <w:pPr>
        <w:spacing w:line="276" w:lineRule="auto"/>
        <w:jc w:val="center"/>
        <w:rPr>
          <w:rFonts w:ascii="Arial" w:hAnsi="Arial" w:cs="Arial"/>
          <w:b/>
          <w:bCs/>
          <w:sz w:val="24"/>
          <w:szCs w:val="24"/>
        </w:rPr>
      </w:pPr>
      <w:r w:rsidRPr="00FF1AD0">
        <w:rPr>
          <w:rFonts w:ascii="Arial" w:hAnsi="Arial" w:cs="Arial"/>
          <w:b/>
          <w:bCs/>
          <w:sz w:val="24"/>
          <w:szCs w:val="24"/>
        </w:rPr>
        <w:t>DOS GERADORES</w:t>
      </w:r>
    </w:p>
    <w:p w14:paraId="281EE9A7" w14:textId="77777777" w:rsidR="001B11DF" w:rsidRPr="00E202B2" w:rsidRDefault="001B11DF" w:rsidP="00E202B2">
      <w:pPr>
        <w:spacing w:line="276" w:lineRule="auto"/>
        <w:ind w:firstLine="1701"/>
        <w:jc w:val="both"/>
        <w:rPr>
          <w:rFonts w:ascii="Arial" w:hAnsi="Arial" w:cs="Arial"/>
          <w:sz w:val="24"/>
          <w:szCs w:val="24"/>
        </w:rPr>
      </w:pPr>
    </w:p>
    <w:p w14:paraId="4D279621" w14:textId="52A0ED4A" w:rsidR="00FF1AD0" w:rsidRDefault="00FA128F" w:rsidP="00FF1AD0">
      <w:pPr>
        <w:spacing w:line="276" w:lineRule="auto"/>
        <w:ind w:firstLine="1701"/>
        <w:jc w:val="both"/>
        <w:rPr>
          <w:rFonts w:ascii="Arial" w:hAnsi="Arial" w:cs="Arial"/>
          <w:sz w:val="24"/>
          <w:szCs w:val="24"/>
        </w:rPr>
      </w:pPr>
      <w:r w:rsidRPr="00FF1AD0">
        <w:rPr>
          <w:rFonts w:ascii="Arial" w:hAnsi="Arial" w:cs="Arial"/>
          <w:b/>
          <w:bCs/>
          <w:sz w:val="24"/>
          <w:szCs w:val="24"/>
        </w:rPr>
        <w:t xml:space="preserve">Artigo 13 - </w:t>
      </w:r>
      <w:r w:rsidR="00FF1AD0" w:rsidRPr="00FF1AD0">
        <w:rPr>
          <w:rFonts w:ascii="Arial" w:hAnsi="Arial" w:cs="Arial"/>
          <w:sz w:val="24"/>
          <w:szCs w:val="24"/>
        </w:rPr>
        <w:t>Os geradores de resíduos sólidos, públicos ou privados, ficam obrigados a:</w:t>
      </w:r>
    </w:p>
    <w:p w14:paraId="02BC0B39" w14:textId="1C3F52F3" w:rsidR="00FF1AD0" w:rsidRPr="00FF1AD0" w:rsidRDefault="00FF1AD0" w:rsidP="00FF1AD0">
      <w:pPr>
        <w:spacing w:line="276" w:lineRule="auto"/>
        <w:ind w:firstLine="1701"/>
        <w:jc w:val="both"/>
        <w:rPr>
          <w:rFonts w:ascii="Arial" w:hAnsi="Arial" w:cs="Arial"/>
          <w:sz w:val="24"/>
          <w:szCs w:val="24"/>
        </w:rPr>
      </w:pPr>
      <w:r w:rsidRPr="005A2D5F">
        <w:rPr>
          <w:rFonts w:ascii="Arial" w:hAnsi="Arial" w:cs="Arial"/>
          <w:b/>
          <w:bCs/>
          <w:sz w:val="24"/>
          <w:szCs w:val="24"/>
        </w:rPr>
        <w:t>I –</w:t>
      </w:r>
      <w:r>
        <w:rPr>
          <w:rFonts w:ascii="Arial" w:hAnsi="Arial" w:cs="Arial"/>
          <w:sz w:val="24"/>
          <w:szCs w:val="24"/>
        </w:rPr>
        <w:t xml:space="preserve"> </w:t>
      </w:r>
      <w:r w:rsidRPr="00FF1AD0">
        <w:rPr>
          <w:rFonts w:ascii="Arial" w:hAnsi="Arial" w:cs="Arial"/>
          <w:sz w:val="24"/>
          <w:szCs w:val="24"/>
        </w:rPr>
        <w:t>Realizar a segregação adequada dos resíduos na fonte de geração, conforme suas características físicas, químicas e biológicas, em observância às orientações técnicas e normas municipais vigentes, especialmente aos resíduos obrigados à logística reversa, tais como:</w:t>
      </w:r>
    </w:p>
    <w:p w14:paraId="5F11DA7C" w14:textId="5853A5F3"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a)</w:t>
      </w:r>
      <w:r>
        <w:rPr>
          <w:rFonts w:ascii="Arial" w:hAnsi="Arial" w:cs="Arial"/>
          <w:sz w:val="24"/>
          <w:szCs w:val="24"/>
        </w:rPr>
        <w:t xml:space="preserve"> </w:t>
      </w:r>
      <w:r w:rsidR="005A2D5F">
        <w:rPr>
          <w:rFonts w:ascii="Arial" w:hAnsi="Arial" w:cs="Arial"/>
          <w:sz w:val="24"/>
          <w:szCs w:val="24"/>
        </w:rPr>
        <w:t>Agrotóxicos, suas embalagens e resíduos;</w:t>
      </w:r>
    </w:p>
    <w:p w14:paraId="5F289B38" w14:textId="6378784D"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b)</w:t>
      </w:r>
      <w:r>
        <w:rPr>
          <w:rFonts w:ascii="Arial" w:hAnsi="Arial" w:cs="Arial"/>
          <w:sz w:val="24"/>
          <w:szCs w:val="24"/>
        </w:rPr>
        <w:t xml:space="preserve"> </w:t>
      </w:r>
      <w:r w:rsidR="005A2D5F">
        <w:rPr>
          <w:rFonts w:ascii="Arial" w:hAnsi="Arial" w:cs="Arial"/>
          <w:sz w:val="24"/>
          <w:szCs w:val="24"/>
        </w:rPr>
        <w:t>Pilhas e baterias;</w:t>
      </w:r>
    </w:p>
    <w:p w14:paraId="57370335" w14:textId="311D76D0"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c)</w:t>
      </w:r>
      <w:r>
        <w:rPr>
          <w:rFonts w:ascii="Arial" w:hAnsi="Arial" w:cs="Arial"/>
          <w:sz w:val="24"/>
          <w:szCs w:val="24"/>
        </w:rPr>
        <w:t xml:space="preserve"> </w:t>
      </w:r>
      <w:r w:rsidR="005A2D5F">
        <w:rPr>
          <w:rFonts w:ascii="Arial" w:hAnsi="Arial" w:cs="Arial"/>
          <w:sz w:val="24"/>
          <w:szCs w:val="24"/>
        </w:rPr>
        <w:t>Pneus;</w:t>
      </w:r>
    </w:p>
    <w:p w14:paraId="711A7557" w14:textId="173468E1"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d)</w:t>
      </w:r>
      <w:r>
        <w:rPr>
          <w:rFonts w:ascii="Arial" w:hAnsi="Arial" w:cs="Arial"/>
          <w:sz w:val="24"/>
          <w:szCs w:val="24"/>
        </w:rPr>
        <w:t xml:space="preserve"> </w:t>
      </w:r>
      <w:r w:rsidR="005A2D5F">
        <w:rPr>
          <w:rFonts w:ascii="Arial" w:hAnsi="Arial" w:cs="Arial"/>
          <w:sz w:val="24"/>
          <w:szCs w:val="24"/>
        </w:rPr>
        <w:t>Óleos lubrificantes, suas embalagens e resíduos;</w:t>
      </w:r>
    </w:p>
    <w:p w14:paraId="2D911024" w14:textId="2938B566"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lastRenderedPageBreak/>
        <w:t>e)</w:t>
      </w:r>
      <w:r>
        <w:rPr>
          <w:rFonts w:ascii="Arial" w:hAnsi="Arial" w:cs="Arial"/>
          <w:sz w:val="24"/>
          <w:szCs w:val="24"/>
        </w:rPr>
        <w:t xml:space="preserve"> </w:t>
      </w:r>
      <w:r w:rsidR="005A2D5F">
        <w:rPr>
          <w:rFonts w:ascii="Arial" w:hAnsi="Arial" w:cs="Arial"/>
          <w:sz w:val="24"/>
          <w:szCs w:val="24"/>
        </w:rPr>
        <w:t>Lâmpadas fluorescentes, de vapor de sódio, mercúrio e luz mista;</w:t>
      </w:r>
    </w:p>
    <w:p w14:paraId="398A1C8B" w14:textId="57AF17CF"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f)</w:t>
      </w:r>
      <w:r>
        <w:rPr>
          <w:rFonts w:ascii="Arial" w:hAnsi="Arial" w:cs="Arial"/>
          <w:sz w:val="24"/>
          <w:szCs w:val="24"/>
        </w:rPr>
        <w:t xml:space="preserve"> </w:t>
      </w:r>
      <w:r w:rsidR="005A2D5F">
        <w:rPr>
          <w:rFonts w:ascii="Arial" w:hAnsi="Arial" w:cs="Arial"/>
          <w:sz w:val="24"/>
          <w:szCs w:val="24"/>
        </w:rPr>
        <w:t>Produtos eletroeletrônicos e seus componentes;</w:t>
      </w:r>
    </w:p>
    <w:p w14:paraId="419A1E98" w14:textId="7EC0B322"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g)</w:t>
      </w:r>
      <w:r>
        <w:rPr>
          <w:rFonts w:ascii="Arial" w:hAnsi="Arial" w:cs="Arial"/>
          <w:sz w:val="24"/>
          <w:szCs w:val="24"/>
        </w:rPr>
        <w:t xml:space="preserve"> </w:t>
      </w:r>
      <w:r w:rsidR="005A2D5F">
        <w:rPr>
          <w:rFonts w:ascii="Arial" w:hAnsi="Arial" w:cs="Arial"/>
          <w:sz w:val="24"/>
          <w:szCs w:val="24"/>
        </w:rPr>
        <w:t>Medicamentos;</w:t>
      </w:r>
    </w:p>
    <w:p w14:paraId="025219AD" w14:textId="6AECB491" w:rsidR="00FF1AD0" w:rsidRDefault="00FF1AD0" w:rsidP="00FF1AD0">
      <w:pPr>
        <w:spacing w:line="276" w:lineRule="auto"/>
        <w:ind w:firstLine="2268"/>
        <w:jc w:val="both"/>
        <w:rPr>
          <w:rFonts w:ascii="Arial" w:hAnsi="Arial" w:cs="Arial"/>
          <w:sz w:val="24"/>
          <w:szCs w:val="24"/>
        </w:rPr>
      </w:pPr>
      <w:r w:rsidRPr="005A2D5F">
        <w:rPr>
          <w:rFonts w:ascii="Arial" w:hAnsi="Arial" w:cs="Arial"/>
          <w:b/>
          <w:bCs/>
          <w:i/>
          <w:iCs/>
          <w:sz w:val="24"/>
          <w:szCs w:val="24"/>
        </w:rPr>
        <w:t>h)</w:t>
      </w:r>
      <w:r>
        <w:rPr>
          <w:rFonts w:ascii="Arial" w:hAnsi="Arial" w:cs="Arial"/>
          <w:sz w:val="24"/>
          <w:szCs w:val="24"/>
        </w:rPr>
        <w:t xml:space="preserve"> </w:t>
      </w:r>
      <w:r w:rsidR="005A2D5F">
        <w:rPr>
          <w:rFonts w:ascii="Arial" w:hAnsi="Arial" w:cs="Arial"/>
          <w:sz w:val="24"/>
          <w:szCs w:val="24"/>
        </w:rPr>
        <w:t>Embalagens em geral.</w:t>
      </w:r>
    </w:p>
    <w:p w14:paraId="467483DC" w14:textId="3F727E7B" w:rsidR="00FF1AD0" w:rsidRPr="005A2D5F" w:rsidRDefault="00FF1AD0" w:rsidP="00FF1AD0">
      <w:pPr>
        <w:spacing w:line="276" w:lineRule="auto"/>
        <w:ind w:firstLine="1701"/>
        <w:jc w:val="both"/>
        <w:rPr>
          <w:rFonts w:ascii="Arial" w:hAnsi="Arial" w:cs="Arial"/>
          <w:sz w:val="24"/>
          <w:szCs w:val="24"/>
        </w:rPr>
      </w:pPr>
      <w:r w:rsidRPr="005A2D5F">
        <w:rPr>
          <w:rFonts w:ascii="Arial" w:hAnsi="Arial" w:cs="Arial"/>
          <w:b/>
          <w:bCs/>
          <w:sz w:val="24"/>
          <w:szCs w:val="24"/>
        </w:rPr>
        <w:t>II –</w:t>
      </w:r>
      <w:r>
        <w:rPr>
          <w:rFonts w:ascii="Arial" w:hAnsi="Arial" w:cs="Arial"/>
          <w:sz w:val="24"/>
          <w:szCs w:val="24"/>
        </w:rPr>
        <w:t xml:space="preserve"> </w:t>
      </w:r>
      <w:r w:rsidR="005A2D5F" w:rsidRPr="005A2D5F">
        <w:rPr>
          <w:rFonts w:ascii="Arial" w:hAnsi="Arial" w:cs="Arial"/>
          <w:sz w:val="24"/>
          <w:szCs w:val="24"/>
        </w:rPr>
        <w:t>Elaborar, apresentar e executar o respectivo Plano de Gerenciamento de Resíduos, seja PGRS, PGRCC ou PGRSS, conforme a natureza e a quantidade dos resíduos gerados, garantindo sua aprovação prévia pelo órgão municipal competente;</w:t>
      </w:r>
    </w:p>
    <w:p w14:paraId="6A690FB7" w14:textId="3A7A3606" w:rsidR="00FF1AD0" w:rsidRPr="005A2D5F" w:rsidRDefault="00FF1AD0" w:rsidP="00FF1AD0">
      <w:pPr>
        <w:spacing w:line="276" w:lineRule="auto"/>
        <w:ind w:firstLine="1701"/>
        <w:jc w:val="both"/>
        <w:rPr>
          <w:rFonts w:ascii="Arial" w:hAnsi="Arial" w:cs="Arial"/>
          <w:sz w:val="24"/>
          <w:szCs w:val="24"/>
        </w:rPr>
      </w:pPr>
      <w:r w:rsidRPr="005A2D5F">
        <w:rPr>
          <w:rFonts w:ascii="Arial" w:hAnsi="Arial" w:cs="Arial"/>
          <w:b/>
          <w:bCs/>
          <w:sz w:val="24"/>
          <w:szCs w:val="24"/>
        </w:rPr>
        <w:t>III –</w:t>
      </w:r>
      <w:r>
        <w:rPr>
          <w:rFonts w:ascii="Arial" w:hAnsi="Arial" w:cs="Arial"/>
          <w:sz w:val="24"/>
          <w:szCs w:val="24"/>
        </w:rPr>
        <w:t xml:space="preserve"> </w:t>
      </w:r>
      <w:r w:rsidR="005A2D5F" w:rsidRPr="005A2D5F">
        <w:rPr>
          <w:rFonts w:ascii="Arial" w:hAnsi="Arial" w:cs="Arial"/>
          <w:sz w:val="24"/>
          <w:szCs w:val="24"/>
        </w:rPr>
        <w:t>Assumir integralmente a responsabilidade pela destinação ambientalmente adequada dos resíduos gerados, independentemente da contratação de terceiros para as etapas de coleta, transporte, tratamento ou disposição final;</w:t>
      </w:r>
    </w:p>
    <w:p w14:paraId="74545B20" w14:textId="677CD86F" w:rsidR="00FF1AD0" w:rsidRPr="005A2D5F" w:rsidRDefault="00FF1AD0" w:rsidP="00FF1AD0">
      <w:pPr>
        <w:spacing w:line="276" w:lineRule="auto"/>
        <w:ind w:firstLine="1701"/>
        <w:jc w:val="both"/>
        <w:rPr>
          <w:rFonts w:ascii="Arial" w:hAnsi="Arial" w:cs="Arial"/>
          <w:sz w:val="24"/>
          <w:szCs w:val="24"/>
        </w:rPr>
      </w:pPr>
      <w:r w:rsidRPr="005A2D5F">
        <w:rPr>
          <w:rFonts w:ascii="Arial" w:hAnsi="Arial" w:cs="Arial"/>
          <w:b/>
          <w:bCs/>
          <w:sz w:val="24"/>
          <w:szCs w:val="24"/>
        </w:rPr>
        <w:t>IV –</w:t>
      </w:r>
      <w:r>
        <w:rPr>
          <w:rFonts w:ascii="Arial" w:hAnsi="Arial" w:cs="Arial"/>
          <w:sz w:val="24"/>
          <w:szCs w:val="24"/>
        </w:rPr>
        <w:t xml:space="preserve"> </w:t>
      </w:r>
      <w:r w:rsidR="005A2D5F" w:rsidRPr="005A2D5F">
        <w:rPr>
          <w:rFonts w:ascii="Arial" w:hAnsi="Arial" w:cs="Arial"/>
          <w:sz w:val="24"/>
          <w:szCs w:val="24"/>
        </w:rPr>
        <w:t>Cumprir rigorosamente os, procedimentos e orientações estabelecidos pelo Município (Conforme Anexo II) para a gestão integrada de resíduos sólidos, bem como manter atualizados os registros e relatórios exigidos pelos órgãos de fiscalização;</w:t>
      </w:r>
    </w:p>
    <w:p w14:paraId="449402E4" w14:textId="4D28B71A" w:rsidR="00FF1AD0" w:rsidRPr="005A2D5F" w:rsidRDefault="00FF1AD0" w:rsidP="00FF1AD0">
      <w:pPr>
        <w:spacing w:line="276" w:lineRule="auto"/>
        <w:ind w:firstLine="1701"/>
        <w:jc w:val="both"/>
        <w:rPr>
          <w:rFonts w:ascii="Arial" w:hAnsi="Arial" w:cs="Arial"/>
          <w:sz w:val="24"/>
          <w:szCs w:val="24"/>
        </w:rPr>
      </w:pPr>
      <w:r w:rsidRPr="005A2D5F">
        <w:rPr>
          <w:rFonts w:ascii="Arial" w:hAnsi="Arial" w:cs="Arial"/>
          <w:b/>
          <w:bCs/>
          <w:sz w:val="24"/>
          <w:szCs w:val="24"/>
        </w:rPr>
        <w:t>V –</w:t>
      </w:r>
      <w:r>
        <w:rPr>
          <w:rFonts w:ascii="Arial" w:hAnsi="Arial" w:cs="Arial"/>
          <w:sz w:val="24"/>
          <w:szCs w:val="24"/>
        </w:rPr>
        <w:t xml:space="preserve"> </w:t>
      </w:r>
      <w:r w:rsidR="005A2D5F" w:rsidRPr="005A2D5F">
        <w:rPr>
          <w:rFonts w:ascii="Arial" w:hAnsi="Arial" w:cs="Arial"/>
          <w:sz w:val="24"/>
          <w:szCs w:val="24"/>
        </w:rPr>
        <w:t>Cumprir as disposições da Lei nº 759/2023, no que se refere à coleta e destinação de resíduos da construção civil</w:t>
      </w:r>
      <w:r w:rsidR="005A2D5F">
        <w:rPr>
          <w:rFonts w:ascii="Arial" w:hAnsi="Arial" w:cs="Arial"/>
          <w:sz w:val="24"/>
          <w:szCs w:val="24"/>
        </w:rPr>
        <w:t>;</w:t>
      </w:r>
    </w:p>
    <w:p w14:paraId="58577532" w14:textId="2564615B" w:rsidR="00FF1AD0" w:rsidRPr="005A2D5F" w:rsidRDefault="00FF1AD0" w:rsidP="00FF1AD0">
      <w:pPr>
        <w:spacing w:line="276" w:lineRule="auto"/>
        <w:ind w:firstLine="1701"/>
        <w:jc w:val="both"/>
        <w:rPr>
          <w:rFonts w:ascii="Arial" w:hAnsi="Arial" w:cs="Arial"/>
          <w:sz w:val="24"/>
          <w:szCs w:val="24"/>
        </w:rPr>
      </w:pPr>
      <w:r w:rsidRPr="005A2D5F">
        <w:rPr>
          <w:rFonts w:ascii="Arial" w:hAnsi="Arial" w:cs="Arial"/>
          <w:b/>
          <w:bCs/>
          <w:sz w:val="24"/>
          <w:szCs w:val="24"/>
        </w:rPr>
        <w:t>VI -</w:t>
      </w:r>
      <w:r>
        <w:rPr>
          <w:rFonts w:ascii="Arial" w:hAnsi="Arial" w:cs="Arial"/>
          <w:sz w:val="24"/>
          <w:szCs w:val="24"/>
        </w:rPr>
        <w:t xml:space="preserve"> </w:t>
      </w:r>
      <w:r w:rsidR="005A2D5F" w:rsidRPr="005A2D5F">
        <w:rPr>
          <w:rFonts w:ascii="Arial" w:hAnsi="Arial" w:cs="Arial"/>
          <w:sz w:val="24"/>
          <w:szCs w:val="24"/>
        </w:rPr>
        <w:t>Disponibilizar recipientes apropriados para o acondicionamento temporário dos resíduos e, quando couber, utilizar os Pontos de Entrega Voluntária – PEVs ou outras estruturas indicadas pelo Poder Público.</w:t>
      </w:r>
    </w:p>
    <w:p w14:paraId="34BD220F" w14:textId="02B74C4E" w:rsidR="00FA128F" w:rsidRPr="00E202B2" w:rsidRDefault="00FA128F" w:rsidP="00E202B2">
      <w:pPr>
        <w:spacing w:line="276" w:lineRule="auto"/>
        <w:ind w:firstLine="1701"/>
        <w:jc w:val="both"/>
        <w:rPr>
          <w:rFonts w:ascii="Arial" w:hAnsi="Arial" w:cs="Arial"/>
          <w:sz w:val="24"/>
          <w:szCs w:val="24"/>
        </w:rPr>
      </w:pPr>
    </w:p>
    <w:p w14:paraId="56D076F5" w14:textId="6EF2AE8E" w:rsidR="00FA128F" w:rsidRDefault="00FA128F" w:rsidP="00E202B2">
      <w:pPr>
        <w:spacing w:line="276" w:lineRule="auto"/>
        <w:ind w:firstLine="1701"/>
        <w:jc w:val="both"/>
        <w:rPr>
          <w:rFonts w:ascii="Arial" w:hAnsi="Arial" w:cs="Arial"/>
          <w:sz w:val="24"/>
          <w:szCs w:val="24"/>
        </w:rPr>
      </w:pPr>
    </w:p>
    <w:p w14:paraId="6F1F5D91" w14:textId="76DB15EE" w:rsidR="005A2D5F" w:rsidRPr="005A2D5F" w:rsidRDefault="005A2D5F" w:rsidP="005A2D5F">
      <w:pPr>
        <w:spacing w:line="276" w:lineRule="auto"/>
        <w:jc w:val="center"/>
        <w:rPr>
          <w:rFonts w:ascii="Arial" w:hAnsi="Arial" w:cs="Arial"/>
          <w:b/>
          <w:bCs/>
          <w:sz w:val="24"/>
          <w:szCs w:val="24"/>
        </w:rPr>
      </w:pPr>
      <w:r w:rsidRPr="005A2D5F">
        <w:rPr>
          <w:rFonts w:ascii="Arial" w:hAnsi="Arial" w:cs="Arial"/>
          <w:b/>
          <w:bCs/>
          <w:sz w:val="24"/>
          <w:szCs w:val="24"/>
        </w:rPr>
        <w:t>TÍTULO VII</w:t>
      </w:r>
    </w:p>
    <w:p w14:paraId="4DE5472B" w14:textId="2408AE84" w:rsidR="005A2D5F" w:rsidRPr="005A2D5F" w:rsidRDefault="005A2D5F" w:rsidP="005A2D5F">
      <w:pPr>
        <w:spacing w:line="276" w:lineRule="auto"/>
        <w:jc w:val="center"/>
        <w:rPr>
          <w:rFonts w:ascii="Arial" w:hAnsi="Arial" w:cs="Arial"/>
          <w:b/>
          <w:bCs/>
          <w:sz w:val="24"/>
          <w:szCs w:val="24"/>
        </w:rPr>
      </w:pPr>
      <w:r w:rsidRPr="005A2D5F">
        <w:rPr>
          <w:rFonts w:ascii="Arial" w:hAnsi="Arial" w:cs="Arial"/>
          <w:b/>
          <w:bCs/>
          <w:sz w:val="24"/>
          <w:szCs w:val="24"/>
        </w:rPr>
        <w:t>DOS PLANOS DE GERENCIAMENTO</w:t>
      </w:r>
    </w:p>
    <w:p w14:paraId="3F55CA72" w14:textId="77777777" w:rsidR="001B11DF" w:rsidRPr="00E202B2" w:rsidRDefault="001B11DF" w:rsidP="00E202B2">
      <w:pPr>
        <w:spacing w:line="276" w:lineRule="auto"/>
        <w:ind w:firstLine="1701"/>
        <w:jc w:val="both"/>
        <w:rPr>
          <w:rFonts w:ascii="Arial" w:hAnsi="Arial" w:cs="Arial"/>
          <w:sz w:val="24"/>
          <w:szCs w:val="24"/>
        </w:rPr>
      </w:pPr>
    </w:p>
    <w:p w14:paraId="57CD7BD3" w14:textId="3B509F9D" w:rsidR="000C7E39" w:rsidRDefault="00FA128F" w:rsidP="00E202B2">
      <w:pPr>
        <w:spacing w:line="276" w:lineRule="auto"/>
        <w:ind w:firstLine="1701"/>
        <w:jc w:val="both"/>
        <w:rPr>
          <w:rFonts w:ascii="Arial" w:hAnsi="Arial" w:cs="Arial"/>
          <w:sz w:val="24"/>
          <w:szCs w:val="24"/>
        </w:rPr>
      </w:pPr>
      <w:r w:rsidRPr="00E202B2">
        <w:rPr>
          <w:rFonts w:ascii="Arial" w:hAnsi="Arial" w:cs="Arial"/>
          <w:b/>
          <w:bCs/>
          <w:sz w:val="24"/>
          <w:szCs w:val="24"/>
        </w:rPr>
        <w:t>Artigo 14</w:t>
      </w:r>
      <w:r w:rsidRPr="00E202B2">
        <w:rPr>
          <w:rFonts w:ascii="Arial" w:hAnsi="Arial" w:cs="Arial"/>
          <w:sz w:val="24"/>
          <w:szCs w:val="24"/>
        </w:rPr>
        <w:t xml:space="preserve"> </w:t>
      </w:r>
      <w:r w:rsidR="000C7E39" w:rsidRPr="00E202B2">
        <w:rPr>
          <w:rFonts w:ascii="Arial" w:hAnsi="Arial" w:cs="Arial"/>
          <w:b/>
          <w:bCs/>
          <w:sz w:val="24"/>
          <w:szCs w:val="24"/>
        </w:rPr>
        <w:t>–</w:t>
      </w:r>
      <w:r w:rsidRPr="00E202B2">
        <w:rPr>
          <w:rFonts w:ascii="Arial" w:hAnsi="Arial" w:cs="Arial"/>
          <w:b/>
          <w:bCs/>
          <w:sz w:val="24"/>
          <w:szCs w:val="24"/>
        </w:rPr>
        <w:t xml:space="preserve"> </w:t>
      </w:r>
      <w:r w:rsidR="005A2D5F" w:rsidRPr="005A2D5F">
        <w:rPr>
          <w:rFonts w:ascii="Arial" w:hAnsi="Arial" w:cs="Arial"/>
          <w:sz w:val="24"/>
          <w:szCs w:val="24"/>
        </w:rPr>
        <w:t>Os Planos de Gerenciamento de Resíduos Sólidos (PGRS) (Anexo III), de Resíduos da Construção Civil (PGRCC) (Anexo IV) e de Resíduos de Serviços de Saúde (PGRSS) (Anexo V) deverão ser elaborados por profissionais legalmente habilitados, com a devida Anotação de Responsabilidade Técnica (ART), Certificado de Responsabilidade Técnica (CRT) ou documento equivalente, conforme exigido pelo respectivo conselho de classe.</w:t>
      </w:r>
    </w:p>
    <w:p w14:paraId="1F08309D" w14:textId="183DC410" w:rsidR="005A2D5F" w:rsidRDefault="005A2D5F" w:rsidP="00E202B2">
      <w:pPr>
        <w:spacing w:line="276" w:lineRule="auto"/>
        <w:ind w:firstLine="1701"/>
        <w:jc w:val="both"/>
        <w:rPr>
          <w:rFonts w:ascii="Arial" w:hAnsi="Arial" w:cs="Arial"/>
          <w:sz w:val="24"/>
          <w:szCs w:val="24"/>
        </w:rPr>
      </w:pPr>
    </w:p>
    <w:p w14:paraId="1497692A" w14:textId="71C6A9D7" w:rsidR="005A2D5F" w:rsidRPr="005A2D5F" w:rsidRDefault="005A2D5F" w:rsidP="00E202B2">
      <w:pPr>
        <w:spacing w:line="276" w:lineRule="auto"/>
        <w:ind w:firstLine="1701"/>
        <w:jc w:val="both"/>
        <w:rPr>
          <w:rFonts w:ascii="Arial" w:hAnsi="Arial" w:cs="Arial"/>
          <w:sz w:val="24"/>
          <w:szCs w:val="24"/>
        </w:rPr>
      </w:pPr>
      <w:r w:rsidRPr="005A2D5F">
        <w:rPr>
          <w:rFonts w:ascii="Arial" w:hAnsi="Arial" w:cs="Arial"/>
          <w:b/>
          <w:bCs/>
          <w:sz w:val="24"/>
          <w:szCs w:val="24"/>
        </w:rPr>
        <w:t>Parágrafo único</w:t>
      </w:r>
      <w:r>
        <w:rPr>
          <w:rFonts w:ascii="Arial" w:hAnsi="Arial" w:cs="Arial"/>
          <w:sz w:val="24"/>
          <w:szCs w:val="24"/>
        </w:rPr>
        <w:t xml:space="preserve">. </w:t>
      </w:r>
      <w:r w:rsidRPr="005A2D5F">
        <w:rPr>
          <w:rFonts w:ascii="Arial" w:hAnsi="Arial" w:cs="Arial"/>
          <w:sz w:val="24"/>
          <w:szCs w:val="24"/>
        </w:rPr>
        <w:t>Os referidos planos deverão ser submetidos à apreciação e aprovação dos órgãos competentes, conforme a natureza do resíduo, observadas as legislações específicas e as normas técnicas vigentes.</w:t>
      </w:r>
    </w:p>
    <w:p w14:paraId="4093F6FA" w14:textId="4324A03D" w:rsidR="000C7E39" w:rsidRDefault="000C7E39" w:rsidP="00E202B2">
      <w:pPr>
        <w:spacing w:line="276" w:lineRule="auto"/>
        <w:ind w:firstLine="1701"/>
        <w:jc w:val="both"/>
        <w:rPr>
          <w:rFonts w:ascii="Arial" w:hAnsi="Arial" w:cs="Arial"/>
          <w:sz w:val="24"/>
          <w:szCs w:val="24"/>
        </w:rPr>
      </w:pPr>
    </w:p>
    <w:p w14:paraId="6F241FCB" w14:textId="57E4B491" w:rsidR="00C01B76" w:rsidRDefault="00C01B76" w:rsidP="00E202B2">
      <w:pPr>
        <w:spacing w:line="276" w:lineRule="auto"/>
        <w:ind w:firstLine="1701"/>
        <w:jc w:val="both"/>
        <w:rPr>
          <w:rFonts w:ascii="Arial" w:hAnsi="Arial" w:cs="Arial"/>
          <w:sz w:val="24"/>
          <w:szCs w:val="24"/>
        </w:rPr>
      </w:pPr>
    </w:p>
    <w:p w14:paraId="7BF00865" w14:textId="2D11A5FB" w:rsidR="00C01B76" w:rsidRPr="00C01B76" w:rsidRDefault="00C01B76" w:rsidP="00C01B76">
      <w:pPr>
        <w:spacing w:line="276" w:lineRule="auto"/>
        <w:jc w:val="center"/>
        <w:rPr>
          <w:rFonts w:ascii="Arial" w:hAnsi="Arial" w:cs="Arial"/>
          <w:b/>
          <w:bCs/>
          <w:sz w:val="24"/>
          <w:szCs w:val="24"/>
        </w:rPr>
      </w:pPr>
      <w:r w:rsidRPr="00C01B76">
        <w:rPr>
          <w:rFonts w:ascii="Arial" w:hAnsi="Arial" w:cs="Arial"/>
          <w:b/>
          <w:bCs/>
          <w:sz w:val="24"/>
          <w:szCs w:val="24"/>
        </w:rPr>
        <w:t>TÍTULO VIII</w:t>
      </w:r>
    </w:p>
    <w:p w14:paraId="1919518C" w14:textId="367E3AB0" w:rsidR="00C01B76" w:rsidRPr="00C01B76" w:rsidRDefault="00C01B76" w:rsidP="00C01B76">
      <w:pPr>
        <w:spacing w:line="276" w:lineRule="auto"/>
        <w:jc w:val="center"/>
        <w:rPr>
          <w:rFonts w:ascii="Arial" w:hAnsi="Arial" w:cs="Arial"/>
          <w:b/>
          <w:bCs/>
          <w:sz w:val="24"/>
          <w:szCs w:val="24"/>
        </w:rPr>
      </w:pPr>
      <w:r w:rsidRPr="00C01B76">
        <w:rPr>
          <w:rFonts w:ascii="Arial" w:hAnsi="Arial" w:cs="Arial"/>
          <w:b/>
          <w:bCs/>
          <w:sz w:val="24"/>
          <w:szCs w:val="24"/>
        </w:rPr>
        <w:t>DAS PROIBIÇÕES</w:t>
      </w:r>
    </w:p>
    <w:p w14:paraId="71815F42" w14:textId="239E4170" w:rsidR="000C7E39" w:rsidRDefault="000C7E39" w:rsidP="00E202B2">
      <w:pPr>
        <w:spacing w:line="276" w:lineRule="auto"/>
        <w:ind w:firstLine="1701"/>
        <w:jc w:val="both"/>
        <w:rPr>
          <w:rFonts w:ascii="Arial" w:hAnsi="Arial" w:cs="Arial"/>
          <w:sz w:val="24"/>
          <w:szCs w:val="24"/>
        </w:rPr>
      </w:pPr>
    </w:p>
    <w:p w14:paraId="7BDD00AC" w14:textId="00B813E7" w:rsid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lastRenderedPageBreak/>
        <w:t>Art. 15 -</w:t>
      </w:r>
      <w:r w:rsidRPr="000A67E0">
        <w:rPr>
          <w:rFonts w:ascii="Arial" w:hAnsi="Arial" w:cs="Arial"/>
          <w:sz w:val="24"/>
          <w:szCs w:val="24"/>
        </w:rPr>
        <w:t xml:space="preserve"> Ficam expressamente proibidas, no âmbito do Município de Quarto Centenário, as seguintes práticas relacionadas à gestão de resíduos sólidos, sob pena de sanções administrativas, civis e penais:</w:t>
      </w:r>
    </w:p>
    <w:p w14:paraId="30E04702" w14:textId="5CC4BCBE" w:rsidR="000A67E0" w:rsidRP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I –</w:t>
      </w:r>
      <w:r>
        <w:rPr>
          <w:rFonts w:ascii="Arial" w:hAnsi="Arial" w:cs="Arial"/>
          <w:sz w:val="24"/>
          <w:szCs w:val="24"/>
        </w:rPr>
        <w:t xml:space="preserve"> </w:t>
      </w:r>
      <w:r w:rsidRPr="000A67E0">
        <w:rPr>
          <w:rFonts w:ascii="Arial" w:hAnsi="Arial" w:cs="Arial"/>
          <w:sz w:val="24"/>
          <w:szCs w:val="24"/>
        </w:rPr>
        <w:t>O lançamento, despejo ou disposição de quaisquer resíduos sólidos ou rejeitos, sem tratamento ou triagem prévia, em corpos d’água, vias públicas, áreas de preservação permanente, terrenos baldios, áreas públicas, margens de estradas, ou quaisquer outros locais não licenciados para tal finalidade;</w:t>
      </w:r>
    </w:p>
    <w:p w14:paraId="59665050" w14:textId="0AF32174" w:rsidR="000A67E0" w:rsidRP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II –</w:t>
      </w:r>
      <w:r>
        <w:rPr>
          <w:rFonts w:ascii="Arial" w:hAnsi="Arial" w:cs="Arial"/>
          <w:sz w:val="24"/>
          <w:szCs w:val="24"/>
        </w:rPr>
        <w:t xml:space="preserve"> </w:t>
      </w:r>
      <w:r w:rsidRPr="000A67E0">
        <w:rPr>
          <w:rFonts w:ascii="Arial" w:hAnsi="Arial" w:cs="Arial"/>
          <w:sz w:val="24"/>
          <w:szCs w:val="24"/>
        </w:rPr>
        <w:t>A queima, incineração ou combustão de resíduos sólidos a céu aberto ou em instalações não licenciadas para esse fim, salvo quando expressamente autorizadas por norma específica e mediante controle técnico-ambiental;</w:t>
      </w:r>
    </w:p>
    <w:p w14:paraId="5168FC70" w14:textId="7D820E15" w:rsidR="000A67E0" w:rsidRP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III –</w:t>
      </w:r>
      <w:r>
        <w:rPr>
          <w:rFonts w:ascii="Arial" w:hAnsi="Arial" w:cs="Arial"/>
          <w:sz w:val="24"/>
          <w:szCs w:val="24"/>
        </w:rPr>
        <w:t xml:space="preserve"> </w:t>
      </w:r>
      <w:r w:rsidRPr="000A67E0">
        <w:rPr>
          <w:rFonts w:ascii="Arial" w:hAnsi="Arial" w:cs="Arial"/>
          <w:sz w:val="24"/>
          <w:szCs w:val="24"/>
        </w:rPr>
        <w:t>O armazenamento, depósito ou acondicionamento de resíduos em condições inadequadas, em recipientes não aprovados ou em desacordo com as normas técnicas e sanitárias vigentes, que possam causar riscos à saúde pública, ao meio ambiente ou à segurança;</w:t>
      </w:r>
    </w:p>
    <w:p w14:paraId="2D717ED7" w14:textId="3A17DBBB" w:rsidR="000A67E0" w:rsidRP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IV –</w:t>
      </w:r>
      <w:r>
        <w:rPr>
          <w:rFonts w:ascii="Arial" w:hAnsi="Arial" w:cs="Arial"/>
          <w:sz w:val="24"/>
          <w:szCs w:val="24"/>
        </w:rPr>
        <w:t xml:space="preserve"> </w:t>
      </w:r>
      <w:r w:rsidRPr="000A67E0">
        <w:rPr>
          <w:rFonts w:ascii="Arial" w:hAnsi="Arial" w:cs="Arial"/>
          <w:sz w:val="24"/>
          <w:szCs w:val="24"/>
        </w:rPr>
        <w:t>A coleta de resíduos recicláveis poderá ser feita, apenas, por catadores devidamente treinados e credenciados pelo Município</w:t>
      </w:r>
      <w:r>
        <w:rPr>
          <w:rFonts w:ascii="Arial" w:hAnsi="Arial" w:cs="Arial"/>
          <w:sz w:val="24"/>
          <w:szCs w:val="24"/>
        </w:rPr>
        <w:t>;</w:t>
      </w:r>
    </w:p>
    <w:p w14:paraId="60E70189" w14:textId="42F5278B" w:rsid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V –</w:t>
      </w:r>
      <w:r>
        <w:rPr>
          <w:rFonts w:ascii="Arial" w:hAnsi="Arial" w:cs="Arial"/>
          <w:sz w:val="24"/>
          <w:szCs w:val="24"/>
        </w:rPr>
        <w:t xml:space="preserve"> </w:t>
      </w:r>
      <w:r w:rsidRPr="000A67E0">
        <w:rPr>
          <w:rFonts w:ascii="Arial" w:hAnsi="Arial" w:cs="Arial"/>
          <w:sz w:val="24"/>
          <w:szCs w:val="24"/>
        </w:rPr>
        <w:t>É vedado estocar resíduos em residências, sob pena de receberem as penalidades do artigo 18 da presente Lei</w:t>
      </w:r>
      <w:r>
        <w:rPr>
          <w:rFonts w:ascii="Arial" w:hAnsi="Arial" w:cs="Arial"/>
          <w:sz w:val="24"/>
          <w:szCs w:val="24"/>
        </w:rPr>
        <w:t>;</w:t>
      </w:r>
    </w:p>
    <w:p w14:paraId="0D737D86" w14:textId="2F2D023B" w:rsidR="000A67E0" w:rsidRP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VI –</w:t>
      </w:r>
      <w:r>
        <w:rPr>
          <w:rFonts w:ascii="Arial" w:hAnsi="Arial" w:cs="Arial"/>
          <w:sz w:val="24"/>
          <w:szCs w:val="24"/>
        </w:rPr>
        <w:t xml:space="preserve"> </w:t>
      </w:r>
      <w:r w:rsidRPr="000A67E0">
        <w:rPr>
          <w:rFonts w:ascii="Arial" w:hAnsi="Arial" w:cs="Arial"/>
          <w:sz w:val="24"/>
          <w:szCs w:val="24"/>
        </w:rPr>
        <w:t>Quaisquer outras práticas vedadas pela legislação ambiental federal, estadual ou municipal, ou contrárias às normas técnicas de gestão integrada e gerenciamento ambientalmente adequado de resíduos sólidos</w:t>
      </w:r>
      <w:r>
        <w:rPr>
          <w:rFonts w:ascii="Arial" w:hAnsi="Arial" w:cs="Arial"/>
          <w:sz w:val="24"/>
          <w:szCs w:val="24"/>
        </w:rPr>
        <w:t>;</w:t>
      </w:r>
    </w:p>
    <w:p w14:paraId="62EC0333" w14:textId="1846120C" w:rsidR="000A67E0" w:rsidRPr="000A67E0" w:rsidRDefault="000A67E0" w:rsidP="000A67E0">
      <w:pPr>
        <w:spacing w:line="276" w:lineRule="auto"/>
        <w:ind w:firstLine="1701"/>
        <w:jc w:val="both"/>
        <w:rPr>
          <w:rFonts w:ascii="Arial" w:hAnsi="Arial" w:cs="Arial"/>
          <w:sz w:val="24"/>
          <w:szCs w:val="24"/>
        </w:rPr>
      </w:pPr>
      <w:r w:rsidRPr="000A67E0">
        <w:rPr>
          <w:rFonts w:ascii="Arial" w:hAnsi="Arial" w:cs="Arial"/>
          <w:b/>
          <w:bCs/>
          <w:sz w:val="24"/>
          <w:szCs w:val="24"/>
        </w:rPr>
        <w:t>VII –</w:t>
      </w:r>
      <w:r>
        <w:rPr>
          <w:rFonts w:ascii="Arial" w:hAnsi="Arial" w:cs="Arial"/>
          <w:sz w:val="24"/>
          <w:szCs w:val="24"/>
        </w:rPr>
        <w:t xml:space="preserve"> </w:t>
      </w:r>
      <w:r w:rsidRPr="000A67E0">
        <w:rPr>
          <w:rFonts w:ascii="Arial" w:hAnsi="Arial" w:cs="Arial"/>
          <w:sz w:val="24"/>
          <w:szCs w:val="24"/>
        </w:rPr>
        <w:t>Fica terminantemente proibida a utilização de latões para depositar resíduos.</w:t>
      </w:r>
    </w:p>
    <w:p w14:paraId="2AAB7B85" w14:textId="73BA78E1" w:rsidR="000A67E0" w:rsidRDefault="000A67E0" w:rsidP="000A67E0">
      <w:pPr>
        <w:spacing w:line="276" w:lineRule="auto"/>
        <w:ind w:firstLine="1701"/>
        <w:jc w:val="both"/>
        <w:rPr>
          <w:rFonts w:ascii="Arial" w:hAnsi="Arial" w:cs="Arial"/>
          <w:sz w:val="24"/>
          <w:szCs w:val="24"/>
        </w:rPr>
      </w:pPr>
    </w:p>
    <w:p w14:paraId="53BC37F6" w14:textId="76BBCBAE" w:rsidR="000A67E0" w:rsidRDefault="000A67E0" w:rsidP="000A67E0">
      <w:pPr>
        <w:spacing w:line="276" w:lineRule="auto"/>
        <w:ind w:firstLine="1701"/>
        <w:jc w:val="both"/>
        <w:rPr>
          <w:rFonts w:ascii="Arial" w:hAnsi="Arial" w:cs="Arial"/>
          <w:sz w:val="24"/>
          <w:szCs w:val="24"/>
        </w:rPr>
      </w:pPr>
    </w:p>
    <w:p w14:paraId="1D81C0F5" w14:textId="655C7970" w:rsidR="000A67E0" w:rsidRPr="000A67E0" w:rsidRDefault="000A67E0" w:rsidP="000A67E0">
      <w:pPr>
        <w:spacing w:line="276" w:lineRule="auto"/>
        <w:jc w:val="center"/>
        <w:rPr>
          <w:rFonts w:ascii="Arial" w:hAnsi="Arial" w:cs="Arial"/>
          <w:b/>
          <w:bCs/>
          <w:sz w:val="24"/>
          <w:szCs w:val="24"/>
        </w:rPr>
      </w:pPr>
      <w:r w:rsidRPr="000A67E0">
        <w:rPr>
          <w:rFonts w:ascii="Arial" w:hAnsi="Arial" w:cs="Arial"/>
          <w:b/>
          <w:bCs/>
          <w:sz w:val="24"/>
          <w:szCs w:val="24"/>
        </w:rPr>
        <w:t>TÍTULO IX</w:t>
      </w:r>
    </w:p>
    <w:p w14:paraId="27ABA82A" w14:textId="4DA4401F" w:rsidR="000A67E0" w:rsidRPr="000A67E0" w:rsidRDefault="000A67E0" w:rsidP="000A67E0">
      <w:pPr>
        <w:spacing w:line="276" w:lineRule="auto"/>
        <w:jc w:val="center"/>
        <w:rPr>
          <w:rFonts w:ascii="Arial" w:hAnsi="Arial" w:cs="Arial"/>
          <w:b/>
          <w:bCs/>
          <w:sz w:val="24"/>
          <w:szCs w:val="24"/>
        </w:rPr>
      </w:pPr>
      <w:r w:rsidRPr="000A67E0">
        <w:rPr>
          <w:rFonts w:ascii="Arial" w:hAnsi="Arial" w:cs="Arial"/>
          <w:b/>
          <w:bCs/>
          <w:sz w:val="24"/>
          <w:szCs w:val="24"/>
        </w:rPr>
        <w:t>DO COMITÊ GESTOR E MONITORAMENTO</w:t>
      </w:r>
    </w:p>
    <w:p w14:paraId="094134D1" w14:textId="686FBBF8" w:rsidR="00C01B76" w:rsidRPr="00E202B2" w:rsidRDefault="00C01B76" w:rsidP="00E202B2">
      <w:pPr>
        <w:spacing w:line="276" w:lineRule="auto"/>
        <w:ind w:firstLine="1701"/>
        <w:jc w:val="both"/>
        <w:rPr>
          <w:rFonts w:ascii="Arial" w:hAnsi="Arial" w:cs="Arial"/>
          <w:sz w:val="24"/>
          <w:szCs w:val="24"/>
        </w:rPr>
      </w:pPr>
    </w:p>
    <w:p w14:paraId="5A55087F" w14:textId="4BE8090F" w:rsidR="000C7E39" w:rsidRDefault="000A67E0" w:rsidP="00E202B2">
      <w:pPr>
        <w:spacing w:line="276" w:lineRule="auto"/>
        <w:ind w:firstLine="1701"/>
        <w:jc w:val="both"/>
        <w:rPr>
          <w:rFonts w:ascii="Arial" w:hAnsi="Arial" w:cs="Arial"/>
          <w:sz w:val="24"/>
          <w:szCs w:val="24"/>
        </w:rPr>
      </w:pPr>
      <w:r w:rsidRPr="000A67E0">
        <w:rPr>
          <w:rFonts w:ascii="Arial" w:hAnsi="Arial" w:cs="Arial"/>
          <w:b/>
          <w:bCs/>
          <w:sz w:val="24"/>
          <w:szCs w:val="24"/>
        </w:rPr>
        <w:t>Art. 16 -</w:t>
      </w:r>
      <w:r>
        <w:rPr>
          <w:rFonts w:ascii="Arial" w:hAnsi="Arial" w:cs="Arial"/>
          <w:sz w:val="24"/>
          <w:szCs w:val="24"/>
        </w:rPr>
        <w:t xml:space="preserve"> </w:t>
      </w:r>
      <w:r w:rsidRPr="000A67E0">
        <w:rPr>
          <w:rFonts w:ascii="Arial" w:hAnsi="Arial" w:cs="Arial"/>
          <w:sz w:val="24"/>
          <w:szCs w:val="24"/>
        </w:rPr>
        <w:t>O Comitê Gestor Municipal de Resíduos Sólidos– CGMRS, órgão de caráter consultivo, deliberativo e de apoio à gestão, com composição paritária entre representantes do Poder Público e da sociedade civil organizada, terá as seguintes atribuições:</w:t>
      </w:r>
    </w:p>
    <w:p w14:paraId="1FB06A5B" w14:textId="7AE8492E"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 –</w:t>
      </w:r>
      <w:r>
        <w:rPr>
          <w:rFonts w:ascii="Arial" w:hAnsi="Arial" w:cs="Arial"/>
          <w:sz w:val="24"/>
          <w:szCs w:val="24"/>
        </w:rPr>
        <w:t xml:space="preserve"> </w:t>
      </w:r>
      <w:r w:rsidRPr="005937FB">
        <w:rPr>
          <w:rFonts w:ascii="Arial" w:hAnsi="Arial" w:cs="Arial"/>
          <w:sz w:val="24"/>
          <w:szCs w:val="24"/>
        </w:rPr>
        <w:t>Acompanhar a implementação e a execução das ações previstas no PMGIRS;</w:t>
      </w:r>
    </w:p>
    <w:p w14:paraId="6D2744CC" w14:textId="76AFD6C5"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II –</w:t>
      </w:r>
      <w:r>
        <w:rPr>
          <w:rFonts w:ascii="Arial" w:hAnsi="Arial" w:cs="Arial"/>
          <w:sz w:val="24"/>
          <w:szCs w:val="24"/>
        </w:rPr>
        <w:t xml:space="preserve"> </w:t>
      </w:r>
      <w:r w:rsidRPr="005937FB">
        <w:rPr>
          <w:rFonts w:ascii="Arial" w:hAnsi="Arial" w:cs="Arial"/>
          <w:sz w:val="24"/>
          <w:szCs w:val="24"/>
        </w:rPr>
        <w:t>Avaliar periodicamente os resultados alcançados, propondo ajustes e recomendações para o aprimoramento das políticas públicas;</w:t>
      </w:r>
    </w:p>
    <w:p w14:paraId="005EB65D" w14:textId="7A90F087"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III –</w:t>
      </w:r>
      <w:r>
        <w:rPr>
          <w:rFonts w:ascii="Arial" w:hAnsi="Arial" w:cs="Arial"/>
          <w:sz w:val="24"/>
          <w:szCs w:val="24"/>
        </w:rPr>
        <w:t xml:space="preserve"> </w:t>
      </w:r>
      <w:r w:rsidRPr="005937FB">
        <w:rPr>
          <w:rFonts w:ascii="Arial" w:hAnsi="Arial" w:cs="Arial"/>
          <w:sz w:val="24"/>
          <w:szCs w:val="24"/>
        </w:rPr>
        <w:t>Atuar na promoção do controle social e da transparência das ações relativas à gestão dos resíduos sólidos;</w:t>
      </w:r>
    </w:p>
    <w:p w14:paraId="7AA46A82" w14:textId="29882D18"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IV -</w:t>
      </w:r>
      <w:r>
        <w:rPr>
          <w:rFonts w:ascii="Arial" w:hAnsi="Arial" w:cs="Arial"/>
          <w:sz w:val="24"/>
          <w:szCs w:val="24"/>
        </w:rPr>
        <w:t xml:space="preserve"> </w:t>
      </w:r>
      <w:r w:rsidRPr="005937FB">
        <w:rPr>
          <w:rFonts w:ascii="Arial" w:hAnsi="Arial" w:cs="Arial"/>
          <w:sz w:val="24"/>
          <w:szCs w:val="24"/>
        </w:rPr>
        <w:t>Propor normas complementares, estudos e iniciativas para o fortalecimento da gestão integrada e sustentável dos resíduos sólidos.</w:t>
      </w:r>
    </w:p>
    <w:p w14:paraId="5C3FF458" w14:textId="10A12FA8" w:rsidR="000C7E39" w:rsidRDefault="000C7E39" w:rsidP="00E202B2">
      <w:pPr>
        <w:spacing w:line="276" w:lineRule="auto"/>
        <w:ind w:firstLine="1701"/>
        <w:jc w:val="both"/>
        <w:rPr>
          <w:rFonts w:ascii="Arial" w:hAnsi="Arial" w:cs="Arial"/>
          <w:sz w:val="24"/>
          <w:szCs w:val="24"/>
        </w:rPr>
      </w:pPr>
    </w:p>
    <w:p w14:paraId="12ADF3E2" w14:textId="68F08242"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lastRenderedPageBreak/>
        <w:t>Parágrafo único</w:t>
      </w:r>
      <w:r>
        <w:rPr>
          <w:rFonts w:ascii="Arial" w:hAnsi="Arial" w:cs="Arial"/>
          <w:sz w:val="24"/>
          <w:szCs w:val="24"/>
        </w:rPr>
        <w:t xml:space="preserve">. </w:t>
      </w:r>
      <w:r w:rsidRPr="005937FB">
        <w:rPr>
          <w:rFonts w:ascii="Arial" w:hAnsi="Arial" w:cs="Arial"/>
          <w:sz w:val="24"/>
          <w:szCs w:val="24"/>
        </w:rPr>
        <w:t>A composição, a forma de escolha dos membros, o mandato e o funcionamento do Comitê serão regulamentados por ato do Poder Executivo Municipal, observados os princípios da representatividade, da paridade e da transparência.</w:t>
      </w:r>
    </w:p>
    <w:p w14:paraId="4C8DC966" w14:textId="13656C2F" w:rsidR="005937FB" w:rsidRDefault="005937FB" w:rsidP="00E202B2">
      <w:pPr>
        <w:spacing w:line="276" w:lineRule="auto"/>
        <w:ind w:firstLine="1701"/>
        <w:jc w:val="both"/>
        <w:rPr>
          <w:rFonts w:ascii="Arial" w:hAnsi="Arial" w:cs="Arial"/>
          <w:sz w:val="24"/>
          <w:szCs w:val="24"/>
        </w:rPr>
      </w:pPr>
    </w:p>
    <w:p w14:paraId="34F4141A" w14:textId="12B3F8CC" w:rsidR="005937FB" w:rsidRDefault="005937FB" w:rsidP="00E202B2">
      <w:pPr>
        <w:spacing w:line="276" w:lineRule="auto"/>
        <w:ind w:firstLine="1701"/>
        <w:jc w:val="both"/>
        <w:rPr>
          <w:rFonts w:ascii="Arial" w:hAnsi="Arial" w:cs="Arial"/>
          <w:sz w:val="24"/>
          <w:szCs w:val="24"/>
        </w:rPr>
      </w:pPr>
    </w:p>
    <w:p w14:paraId="1D5C6B4D" w14:textId="2640DD10" w:rsid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Art. 17 -</w:t>
      </w:r>
      <w:r>
        <w:rPr>
          <w:rFonts w:ascii="Arial" w:hAnsi="Arial" w:cs="Arial"/>
          <w:sz w:val="24"/>
          <w:szCs w:val="24"/>
        </w:rPr>
        <w:t xml:space="preserve"> </w:t>
      </w:r>
      <w:r w:rsidRPr="005937FB">
        <w:rPr>
          <w:rFonts w:ascii="Arial" w:hAnsi="Arial" w:cs="Arial"/>
          <w:sz w:val="24"/>
          <w:szCs w:val="24"/>
        </w:rPr>
        <w:t>O Município, por meio do órgão municipal competente, deverá elaborar e apresentar, a cada dois anos, um Relatório de Execução e Monitoramento do PMGIRS, contendo:</w:t>
      </w:r>
    </w:p>
    <w:p w14:paraId="216D6C7B" w14:textId="264497EE"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 –</w:t>
      </w:r>
      <w:r>
        <w:rPr>
          <w:rFonts w:ascii="Arial" w:hAnsi="Arial" w:cs="Arial"/>
          <w:sz w:val="24"/>
          <w:szCs w:val="24"/>
        </w:rPr>
        <w:t xml:space="preserve"> </w:t>
      </w:r>
      <w:r w:rsidRPr="005937FB">
        <w:rPr>
          <w:rFonts w:ascii="Arial" w:hAnsi="Arial" w:cs="Arial"/>
          <w:sz w:val="24"/>
          <w:szCs w:val="24"/>
        </w:rPr>
        <w:t>A avaliação dos indicadores técnicos, operacionais, ambientais, sociais e econômicos relativos à gestão dos resíduos sólidos;</w:t>
      </w:r>
    </w:p>
    <w:p w14:paraId="3E2226AE" w14:textId="00C8C950"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II –</w:t>
      </w:r>
      <w:r>
        <w:rPr>
          <w:rFonts w:ascii="Arial" w:hAnsi="Arial" w:cs="Arial"/>
          <w:sz w:val="24"/>
          <w:szCs w:val="24"/>
        </w:rPr>
        <w:t xml:space="preserve"> </w:t>
      </w:r>
      <w:r w:rsidRPr="005937FB">
        <w:rPr>
          <w:rFonts w:ascii="Arial" w:hAnsi="Arial" w:cs="Arial"/>
          <w:sz w:val="24"/>
          <w:szCs w:val="24"/>
        </w:rPr>
        <w:t>A descrição das ações implementadas, os avanços obtidos e os desafios identificados;</w:t>
      </w:r>
    </w:p>
    <w:p w14:paraId="05E2279E" w14:textId="6B698D51"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III –</w:t>
      </w:r>
      <w:r>
        <w:rPr>
          <w:rFonts w:ascii="Arial" w:hAnsi="Arial" w:cs="Arial"/>
          <w:sz w:val="24"/>
          <w:szCs w:val="24"/>
        </w:rPr>
        <w:t xml:space="preserve"> </w:t>
      </w:r>
      <w:r w:rsidRPr="005937FB">
        <w:rPr>
          <w:rFonts w:ascii="Arial" w:hAnsi="Arial" w:cs="Arial"/>
          <w:sz w:val="24"/>
          <w:szCs w:val="24"/>
        </w:rPr>
        <w:t>As propostas de ajustes ou de revisão das metas e programas previstos no PMGIRS;</w:t>
      </w:r>
    </w:p>
    <w:p w14:paraId="60D32155" w14:textId="251278AC" w:rsidR="005937FB" w:rsidRPr="005937FB" w:rsidRDefault="005937FB" w:rsidP="00E202B2">
      <w:pPr>
        <w:spacing w:line="276" w:lineRule="auto"/>
        <w:ind w:firstLine="1701"/>
        <w:jc w:val="both"/>
        <w:rPr>
          <w:rFonts w:ascii="Arial" w:hAnsi="Arial" w:cs="Arial"/>
          <w:sz w:val="24"/>
          <w:szCs w:val="24"/>
        </w:rPr>
      </w:pPr>
      <w:r w:rsidRPr="005937FB">
        <w:rPr>
          <w:rFonts w:ascii="Arial" w:hAnsi="Arial" w:cs="Arial"/>
          <w:b/>
          <w:bCs/>
          <w:sz w:val="24"/>
          <w:szCs w:val="24"/>
        </w:rPr>
        <w:t>IV –</w:t>
      </w:r>
      <w:r>
        <w:rPr>
          <w:rFonts w:ascii="Arial" w:hAnsi="Arial" w:cs="Arial"/>
          <w:sz w:val="24"/>
          <w:szCs w:val="24"/>
        </w:rPr>
        <w:t xml:space="preserve"> </w:t>
      </w:r>
      <w:r w:rsidRPr="005937FB">
        <w:rPr>
          <w:rFonts w:ascii="Arial" w:hAnsi="Arial" w:cs="Arial"/>
          <w:sz w:val="24"/>
          <w:szCs w:val="24"/>
        </w:rPr>
        <w:t>A divulgação ampla e transparente à sociedade.</w:t>
      </w:r>
    </w:p>
    <w:p w14:paraId="300E896D" w14:textId="77777777" w:rsidR="005937FB" w:rsidRPr="005937FB" w:rsidRDefault="005937FB" w:rsidP="00E202B2">
      <w:pPr>
        <w:spacing w:line="276" w:lineRule="auto"/>
        <w:ind w:firstLine="1701"/>
        <w:jc w:val="both"/>
        <w:rPr>
          <w:rFonts w:ascii="Arial" w:hAnsi="Arial" w:cs="Arial"/>
          <w:sz w:val="24"/>
          <w:szCs w:val="24"/>
        </w:rPr>
      </w:pPr>
    </w:p>
    <w:p w14:paraId="29B177A4" w14:textId="722D494B" w:rsidR="005937FB" w:rsidRDefault="005937FB" w:rsidP="00E202B2">
      <w:pPr>
        <w:spacing w:line="276" w:lineRule="auto"/>
        <w:ind w:firstLine="1701"/>
        <w:jc w:val="both"/>
        <w:rPr>
          <w:rFonts w:ascii="Arial" w:hAnsi="Arial" w:cs="Arial"/>
          <w:sz w:val="24"/>
          <w:szCs w:val="24"/>
        </w:rPr>
      </w:pPr>
    </w:p>
    <w:p w14:paraId="4E61B290" w14:textId="5DDA4C64" w:rsidR="005937FB" w:rsidRPr="005937FB" w:rsidRDefault="005937FB" w:rsidP="005937FB">
      <w:pPr>
        <w:spacing w:line="276" w:lineRule="auto"/>
        <w:jc w:val="center"/>
        <w:rPr>
          <w:rFonts w:ascii="Arial" w:hAnsi="Arial" w:cs="Arial"/>
          <w:b/>
          <w:bCs/>
          <w:sz w:val="24"/>
          <w:szCs w:val="24"/>
        </w:rPr>
      </w:pPr>
      <w:r w:rsidRPr="005937FB">
        <w:rPr>
          <w:rFonts w:ascii="Arial" w:hAnsi="Arial" w:cs="Arial"/>
          <w:b/>
          <w:bCs/>
          <w:sz w:val="24"/>
          <w:szCs w:val="24"/>
        </w:rPr>
        <w:t>TÍTULO X</w:t>
      </w:r>
    </w:p>
    <w:p w14:paraId="1AB17DEF" w14:textId="077084DC" w:rsidR="005937FB" w:rsidRPr="005937FB" w:rsidRDefault="005937FB" w:rsidP="005937FB">
      <w:pPr>
        <w:spacing w:line="276" w:lineRule="auto"/>
        <w:jc w:val="center"/>
        <w:rPr>
          <w:rFonts w:ascii="Arial" w:hAnsi="Arial" w:cs="Arial"/>
          <w:b/>
          <w:bCs/>
          <w:sz w:val="24"/>
          <w:szCs w:val="24"/>
        </w:rPr>
      </w:pPr>
      <w:r w:rsidRPr="005937FB">
        <w:rPr>
          <w:rFonts w:ascii="Arial" w:hAnsi="Arial" w:cs="Arial"/>
          <w:b/>
          <w:bCs/>
          <w:sz w:val="24"/>
          <w:szCs w:val="24"/>
        </w:rPr>
        <w:t>DAS PENALIDADES</w:t>
      </w:r>
    </w:p>
    <w:p w14:paraId="0DA54F38" w14:textId="02A5AE50" w:rsidR="005937FB" w:rsidRDefault="005937FB" w:rsidP="00E202B2">
      <w:pPr>
        <w:spacing w:line="276" w:lineRule="auto"/>
        <w:ind w:firstLine="1701"/>
        <w:jc w:val="both"/>
        <w:rPr>
          <w:rFonts w:ascii="Arial" w:hAnsi="Arial" w:cs="Arial"/>
          <w:sz w:val="24"/>
          <w:szCs w:val="24"/>
        </w:rPr>
      </w:pPr>
    </w:p>
    <w:p w14:paraId="291CE3FE" w14:textId="62A7CC47" w:rsidR="005937FB" w:rsidRDefault="007261A6" w:rsidP="00E202B2">
      <w:pPr>
        <w:spacing w:line="276" w:lineRule="auto"/>
        <w:ind w:firstLine="1701"/>
        <w:jc w:val="both"/>
        <w:rPr>
          <w:rFonts w:ascii="Arial" w:hAnsi="Arial" w:cs="Arial"/>
          <w:sz w:val="24"/>
          <w:szCs w:val="24"/>
        </w:rPr>
      </w:pPr>
      <w:r w:rsidRPr="007261A6">
        <w:rPr>
          <w:rFonts w:ascii="Arial" w:hAnsi="Arial" w:cs="Arial"/>
          <w:b/>
          <w:bCs/>
          <w:sz w:val="24"/>
          <w:szCs w:val="24"/>
        </w:rPr>
        <w:t>Art. 18 -</w:t>
      </w:r>
      <w:r>
        <w:rPr>
          <w:rFonts w:ascii="Arial" w:hAnsi="Arial" w:cs="Arial"/>
          <w:sz w:val="24"/>
          <w:szCs w:val="24"/>
        </w:rPr>
        <w:t xml:space="preserve"> </w:t>
      </w:r>
      <w:r w:rsidRPr="007261A6">
        <w:rPr>
          <w:rFonts w:ascii="Arial" w:hAnsi="Arial" w:cs="Arial"/>
          <w:sz w:val="24"/>
          <w:szCs w:val="24"/>
        </w:rPr>
        <w:t>O descumprimento das disposições previstas nesta Lei e em sua regulamentação sujeitará os infratores às seguintes penalidades administrativas, sem prejuízo da responsabilidade civil e penal, conforme a gravidade da infração e eventual reincidência:</w:t>
      </w:r>
    </w:p>
    <w:p w14:paraId="5A54B67A" w14:textId="61E85956" w:rsidR="007261A6" w:rsidRPr="007261A6" w:rsidRDefault="007261A6" w:rsidP="00E202B2">
      <w:pPr>
        <w:spacing w:line="276" w:lineRule="auto"/>
        <w:ind w:firstLine="1701"/>
        <w:jc w:val="both"/>
        <w:rPr>
          <w:rFonts w:ascii="Arial" w:hAnsi="Arial" w:cs="Arial"/>
          <w:sz w:val="24"/>
          <w:szCs w:val="24"/>
        </w:rPr>
      </w:pPr>
      <w:r w:rsidRPr="007261A6">
        <w:rPr>
          <w:rFonts w:ascii="Arial" w:hAnsi="Arial" w:cs="Arial"/>
          <w:b/>
          <w:bCs/>
          <w:sz w:val="24"/>
          <w:szCs w:val="24"/>
        </w:rPr>
        <w:t>I –</w:t>
      </w:r>
      <w:r>
        <w:rPr>
          <w:rFonts w:ascii="Arial" w:hAnsi="Arial" w:cs="Arial"/>
          <w:sz w:val="24"/>
          <w:szCs w:val="24"/>
        </w:rPr>
        <w:t xml:space="preserve"> </w:t>
      </w:r>
      <w:r w:rsidRPr="007261A6">
        <w:rPr>
          <w:rFonts w:ascii="Arial" w:hAnsi="Arial" w:cs="Arial"/>
          <w:sz w:val="24"/>
          <w:szCs w:val="24"/>
        </w:rPr>
        <w:t>Advertência escrita e não recolhimento do material até que seja separado e embalado adequadamente;</w:t>
      </w:r>
    </w:p>
    <w:p w14:paraId="44E144F0" w14:textId="783D5BFC" w:rsidR="007261A6" w:rsidRDefault="007261A6" w:rsidP="00E202B2">
      <w:pPr>
        <w:spacing w:line="276" w:lineRule="auto"/>
        <w:ind w:firstLine="1701"/>
        <w:jc w:val="both"/>
        <w:rPr>
          <w:rFonts w:ascii="Arial" w:hAnsi="Arial" w:cs="Arial"/>
          <w:sz w:val="24"/>
          <w:szCs w:val="24"/>
        </w:rPr>
      </w:pPr>
      <w:r w:rsidRPr="007261A6">
        <w:rPr>
          <w:rFonts w:ascii="Arial" w:hAnsi="Arial" w:cs="Arial"/>
          <w:b/>
          <w:bCs/>
          <w:sz w:val="24"/>
          <w:szCs w:val="24"/>
        </w:rPr>
        <w:t>II –</w:t>
      </w:r>
      <w:r>
        <w:rPr>
          <w:rFonts w:ascii="Arial" w:hAnsi="Arial" w:cs="Arial"/>
          <w:sz w:val="24"/>
          <w:szCs w:val="24"/>
        </w:rPr>
        <w:t xml:space="preserve"> </w:t>
      </w:r>
      <w:r w:rsidRPr="007261A6">
        <w:rPr>
          <w:rFonts w:ascii="Arial" w:hAnsi="Arial" w:cs="Arial"/>
          <w:sz w:val="24"/>
          <w:szCs w:val="24"/>
        </w:rPr>
        <w:t>Na reincidência, notificação escrita;</w:t>
      </w:r>
    </w:p>
    <w:p w14:paraId="051AF911" w14:textId="4E55516E" w:rsidR="007261A6" w:rsidRPr="007261A6" w:rsidRDefault="007261A6" w:rsidP="00E202B2">
      <w:pPr>
        <w:spacing w:line="276" w:lineRule="auto"/>
        <w:ind w:firstLine="1701"/>
        <w:jc w:val="both"/>
        <w:rPr>
          <w:rFonts w:ascii="Arial" w:hAnsi="Arial" w:cs="Arial"/>
          <w:sz w:val="24"/>
          <w:szCs w:val="24"/>
        </w:rPr>
      </w:pPr>
      <w:r w:rsidRPr="007261A6">
        <w:rPr>
          <w:rFonts w:ascii="Arial" w:hAnsi="Arial" w:cs="Arial"/>
          <w:b/>
          <w:bCs/>
          <w:sz w:val="24"/>
          <w:szCs w:val="24"/>
        </w:rPr>
        <w:t>III –</w:t>
      </w:r>
      <w:r>
        <w:rPr>
          <w:rFonts w:ascii="Arial" w:hAnsi="Arial" w:cs="Arial"/>
          <w:sz w:val="24"/>
          <w:szCs w:val="24"/>
        </w:rPr>
        <w:t xml:space="preserve"> </w:t>
      </w:r>
      <w:r w:rsidRPr="007261A6">
        <w:rPr>
          <w:rFonts w:ascii="Arial" w:hAnsi="Arial" w:cs="Arial"/>
          <w:sz w:val="24"/>
          <w:szCs w:val="24"/>
        </w:rPr>
        <w:t>Na segunda reincidência, multa no valor correspondente a 01 (uma) Unidade Fiscal do Município - UFM.</w:t>
      </w:r>
    </w:p>
    <w:p w14:paraId="7F9EA623" w14:textId="77777777" w:rsidR="007261A6" w:rsidRPr="007261A6" w:rsidRDefault="007261A6" w:rsidP="00E202B2">
      <w:pPr>
        <w:spacing w:line="276" w:lineRule="auto"/>
        <w:ind w:firstLine="1701"/>
        <w:jc w:val="both"/>
        <w:rPr>
          <w:rFonts w:ascii="Arial" w:hAnsi="Arial" w:cs="Arial"/>
          <w:sz w:val="24"/>
          <w:szCs w:val="24"/>
        </w:rPr>
      </w:pPr>
    </w:p>
    <w:p w14:paraId="015577F3" w14:textId="6315823C" w:rsidR="005937FB" w:rsidRPr="00C245DF" w:rsidRDefault="00C245DF" w:rsidP="00C245DF">
      <w:pPr>
        <w:spacing w:line="276" w:lineRule="auto"/>
        <w:ind w:firstLine="1843"/>
        <w:jc w:val="both"/>
        <w:rPr>
          <w:rFonts w:ascii="Arial" w:hAnsi="Arial" w:cs="Arial"/>
          <w:sz w:val="24"/>
          <w:szCs w:val="24"/>
        </w:rPr>
      </w:pPr>
      <w:r w:rsidRPr="00C245DF">
        <w:rPr>
          <w:rFonts w:ascii="Arial" w:hAnsi="Arial" w:cs="Arial"/>
          <w:b/>
          <w:bCs/>
          <w:i/>
          <w:iCs/>
          <w:sz w:val="24"/>
          <w:szCs w:val="24"/>
        </w:rPr>
        <w:t>§1º</w:t>
      </w:r>
      <w:r>
        <w:rPr>
          <w:rFonts w:ascii="Arial" w:hAnsi="Arial" w:cs="Arial"/>
          <w:sz w:val="24"/>
          <w:szCs w:val="24"/>
        </w:rPr>
        <w:t xml:space="preserve">. </w:t>
      </w:r>
      <w:r w:rsidRPr="00C245DF">
        <w:rPr>
          <w:rFonts w:ascii="Arial" w:hAnsi="Arial" w:cs="Arial"/>
          <w:sz w:val="24"/>
          <w:szCs w:val="24"/>
        </w:rPr>
        <w:t>Persistindo o descumprimento da Lei, poderá ser aplicada multa no valor correspondente ao dobro da inicial.</w:t>
      </w:r>
    </w:p>
    <w:p w14:paraId="7A1EB0EC" w14:textId="57DCFC95" w:rsidR="00C245DF" w:rsidRPr="00C245DF" w:rsidRDefault="00C245DF" w:rsidP="00C245DF">
      <w:pPr>
        <w:spacing w:line="276" w:lineRule="auto"/>
        <w:ind w:firstLine="1843"/>
        <w:jc w:val="both"/>
        <w:rPr>
          <w:rFonts w:ascii="Arial" w:hAnsi="Arial" w:cs="Arial"/>
          <w:sz w:val="24"/>
          <w:szCs w:val="24"/>
        </w:rPr>
      </w:pPr>
      <w:r w:rsidRPr="00C245DF">
        <w:rPr>
          <w:rFonts w:ascii="Arial" w:hAnsi="Arial" w:cs="Arial"/>
          <w:b/>
          <w:bCs/>
          <w:i/>
          <w:iCs/>
          <w:sz w:val="24"/>
          <w:szCs w:val="24"/>
        </w:rPr>
        <w:t>§2º</w:t>
      </w:r>
      <w:r>
        <w:rPr>
          <w:rFonts w:ascii="Arial" w:hAnsi="Arial" w:cs="Arial"/>
          <w:sz w:val="24"/>
          <w:szCs w:val="24"/>
        </w:rPr>
        <w:t xml:space="preserve">. </w:t>
      </w:r>
      <w:r w:rsidRPr="00C245DF">
        <w:rPr>
          <w:rFonts w:ascii="Arial" w:hAnsi="Arial" w:cs="Arial"/>
          <w:sz w:val="24"/>
          <w:szCs w:val="24"/>
        </w:rPr>
        <w:t xml:space="preserve">O não pagamento da multa no prazo fixado acarretará na inscrição do valor correspondente em dívida ativa, incidindo, neste caso, as mesmas penalidades previstas para os demais tributos municipais, definidas na Lei Municipal nº </w:t>
      </w:r>
      <w:hyperlink r:id="rId9" w:history="1">
        <w:r w:rsidRPr="00C245DF">
          <w:rPr>
            <w:rFonts w:ascii="Arial" w:hAnsi="Arial" w:cs="Arial"/>
            <w:sz w:val="24"/>
            <w:szCs w:val="24"/>
          </w:rPr>
          <w:t>090</w:t>
        </w:r>
      </w:hyperlink>
      <w:r w:rsidRPr="00C245DF">
        <w:rPr>
          <w:rFonts w:ascii="Arial" w:hAnsi="Arial" w:cs="Arial"/>
          <w:sz w:val="24"/>
          <w:szCs w:val="24"/>
        </w:rPr>
        <w:t>, de 27 de dezembro de 1999 - que institui o Sistema Tributário do Município de Quarto Centenário.</w:t>
      </w:r>
    </w:p>
    <w:p w14:paraId="3F741448" w14:textId="26AF7C69" w:rsidR="00C245DF" w:rsidRPr="00C245DF" w:rsidRDefault="00C245DF" w:rsidP="00C245DF">
      <w:pPr>
        <w:spacing w:line="276" w:lineRule="auto"/>
        <w:ind w:firstLine="1843"/>
        <w:jc w:val="both"/>
        <w:rPr>
          <w:rFonts w:ascii="Arial" w:hAnsi="Arial" w:cs="Arial"/>
          <w:sz w:val="24"/>
          <w:szCs w:val="24"/>
        </w:rPr>
      </w:pPr>
      <w:r w:rsidRPr="00C245DF">
        <w:rPr>
          <w:rFonts w:ascii="Arial" w:hAnsi="Arial" w:cs="Arial"/>
          <w:b/>
          <w:bCs/>
          <w:i/>
          <w:iCs/>
          <w:sz w:val="24"/>
          <w:szCs w:val="24"/>
        </w:rPr>
        <w:t>§3º</w:t>
      </w:r>
      <w:r>
        <w:rPr>
          <w:rFonts w:ascii="Arial" w:hAnsi="Arial" w:cs="Arial"/>
          <w:sz w:val="24"/>
          <w:szCs w:val="24"/>
        </w:rPr>
        <w:t xml:space="preserve">. </w:t>
      </w:r>
      <w:r w:rsidRPr="00C245DF">
        <w:rPr>
          <w:rFonts w:ascii="Arial" w:hAnsi="Arial" w:cs="Arial"/>
          <w:sz w:val="24"/>
          <w:szCs w:val="24"/>
        </w:rPr>
        <w:t>Os valores arrecadados com a aplicação das multas previstas neste artigo deverão ser integralmente revertidos ao Fundo Municipal de Resíduos Sólidos – FMRS, para financiamento de ações e programas de gestão integrada e educação ambiental.</w:t>
      </w:r>
    </w:p>
    <w:p w14:paraId="6D4ABA04" w14:textId="52AB93E5" w:rsidR="00C245DF" w:rsidRPr="00C245DF" w:rsidRDefault="00C245DF" w:rsidP="00C245DF">
      <w:pPr>
        <w:spacing w:line="276" w:lineRule="auto"/>
        <w:ind w:firstLine="1843"/>
        <w:jc w:val="both"/>
        <w:rPr>
          <w:rFonts w:ascii="Arial" w:hAnsi="Arial" w:cs="Arial"/>
          <w:sz w:val="24"/>
          <w:szCs w:val="24"/>
        </w:rPr>
      </w:pPr>
      <w:r w:rsidRPr="00C245DF">
        <w:rPr>
          <w:rFonts w:ascii="Arial" w:hAnsi="Arial" w:cs="Arial"/>
          <w:b/>
          <w:bCs/>
          <w:i/>
          <w:iCs/>
          <w:sz w:val="24"/>
          <w:szCs w:val="24"/>
        </w:rPr>
        <w:lastRenderedPageBreak/>
        <w:t>§4º</w:t>
      </w:r>
      <w:r>
        <w:rPr>
          <w:rFonts w:ascii="Arial" w:hAnsi="Arial" w:cs="Arial"/>
          <w:sz w:val="24"/>
          <w:szCs w:val="24"/>
        </w:rPr>
        <w:t xml:space="preserve">. </w:t>
      </w:r>
      <w:r w:rsidRPr="00C245DF">
        <w:rPr>
          <w:rFonts w:ascii="Arial" w:hAnsi="Arial" w:cs="Arial"/>
          <w:sz w:val="24"/>
          <w:szCs w:val="24"/>
        </w:rPr>
        <w:t>No caso de infrações cometidas em áreas condominiais, o condomínio será responsabilizado solidariamente pelos danos e penalidades, sem prejuízo da apuração de responsabilidades individuais.</w:t>
      </w:r>
    </w:p>
    <w:p w14:paraId="6683EC10" w14:textId="5C945CA9" w:rsidR="00C245DF" w:rsidRDefault="00C245DF" w:rsidP="00E202B2">
      <w:pPr>
        <w:spacing w:line="276" w:lineRule="auto"/>
        <w:ind w:firstLine="1701"/>
        <w:jc w:val="both"/>
        <w:rPr>
          <w:rFonts w:ascii="Arial" w:hAnsi="Arial" w:cs="Arial"/>
          <w:sz w:val="24"/>
          <w:szCs w:val="24"/>
        </w:rPr>
      </w:pPr>
    </w:p>
    <w:p w14:paraId="42B3B076" w14:textId="02857C62" w:rsidR="00C245DF" w:rsidRDefault="00C245DF" w:rsidP="00E202B2">
      <w:pPr>
        <w:spacing w:line="276" w:lineRule="auto"/>
        <w:ind w:firstLine="1701"/>
        <w:jc w:val="both"/>
        <w:rPr>
          <w:rFonts w:ascii="Arial" w:hAnsi="Arial" w:cs="Arial"/>
          <w:sz w:val="24"/>
          <w:szCs w:val="24"/>
        </w:rPr>
      </w:pPr>
    </w:p>
    <w:p w14:paraId="56016316" w14:textId="23677734" w:rsidR="00C245DF" w:rsidRPr="00C245DF" w:rsidRDefault="00C245DF" w:rsidP="00E202B2">
      <w:pPr>
        <w:spacing w:line="276" w:lineRule="auto"/>
        <w:ind w:firstLine="1701"/>
        <w:jc w:val="both"/>
        <w:rPr>
          <w:rFonts w:ascii="Arial" w:hAnsi="Arial" w:cs="Arial"/>
          <w:sz w:val="24"/>
          <w:szCs w:val="24"/>
        </w:rPr>
      </w:pPr>
      <w:r w:rsidRPr="00C245DF">
        <w:rPr>
          <w:rFonts w:ascii="Arial" w:hAnsi="Arial" w:cs="Arial"/>
          <w:b/>
          <w:bCs/>
          <w:sz w:val="24"/>
          <w:szCs w:val="24"/>
        </w:rPr>
        <w:t>Art. 19 -</w:t>
      </w:r>
      <w:r>
        <w:rPr>
          <w:rFonts w:ascii="Arial" w:hAnsi="Arial" w:cs="Arial"/>
          <w:sz w:val="24"/>
          <w:szCs w:val="24"/>
        </w:rPr>
        <w:t xml:space="preserve"> </w:t>
      </w:r>
      <w:r w:rsidRPr="00C245DF">
        <w:rPr>
          <w:rFonts w:ascii="Arial" w:hAnsi="Arial" w:cs="Arial"/>
          <w:sz w:val="24"/>
          <w:szCs w:val="24"/>
        </w:rPr>
        <w:t>A Secretaria Municipal de Agricultura</w:t>
      </w:r>
      <w:r>
        <w:rPr>
          <w:rFonts w:ascii="Arial" w:hAnsi="Arial" w:cs="Arial"/>
          <w:sz w:val="24"/>
          <w:szCs w:val="24"/>
        </w:rPr>
        <w:t xml:space="preserve">, </w:t>
      </w:r>
      <w:r w:rsidRPr="00C245DF">
        <w:rPr>
          <w:rFonts w:ascii="Arial" w:hAnsi="Arial" w:cs="Arial"/>
          <w:sz w:val="24"/>
          <w:szCs w:val="24"/>
        </w:rPr>
        <w:t>Meio Ambiente</w:t>
      </w:r>
      <w:r>
        <w:rPr>
          <w:rFonts w:ascii="Arial" w:hAnsi="Arial" w:cs="Arial"/>
          <w:sz w:val="24"/>
          <w:szCs w:val="24"/>
        </w:rPr>
        <w:t xml:space="preserve"> e Turismo</w:t>
      </w:r>
      <w:r w:rsidRPr="00C245DF">
        <w:rPr>
          <w:rFonts w:ascii="Arial" w:hAnsi="Arial" w:cs="Arial"/>
          <w:sz w:val="24"/>
          <w:szCs w:val="24"/>
        </w:rPr>
        <w:t xml:space="preserve"> será o órgão responsável pela orientação, fiscalização e aplicação de penalidade.</w:t>
      </w:r>
    </w:p>
    <w:p w14:paraId="43E07013" w14:textId="5354C727" w:rsidR="00C245DF" w:rsidRDefault="00C245DF" w:rsidP="00E202B2">
      <w:pPr>
        <w:spacing w:line="276" w:lineRule="auto"/>
        <w:ind w:firstLine="1701"/>
        <w:jc w:val="both"/>
        <w:rPr>
          <w:rFonts w:ascii="Arial" w:hAnsi="Arial" w:cs="Arial"/>
          <w:sz w:val="24"/>
          <w:szCs w:val="24"/>
        </w:rPr>
      </w:pPr>
    </w:p>
    <w:p w14:paraId="76690505" w14:textId="35F29990" w:rsidR="00C245DF" w:rsidRDefault="00C245DF" w:rsidP="00E202B2">
      <w:pPr>
        <w:spacing w:line="276" w:lineRule="auto"/>
        <w:ind w:firstLine="1701"/>
        <w:jc w:val="both"/>
        <w:rPr>
          <w:rFonts w:ascii="Arial" w:hAnsi="Arial" w:cs="Arial"/>
          <w:sz w:val="24"/>
          <w:szCs w:val="24"/>
        </w:rPr>
      </w:pPr>
    </w:p>
    <w:p w14:paraId="36F9EFD2" w14:textId="48ED6C69" w:rsidR="00C245DF" w:rsidRPr="00C245DF" w:rsidRDefault="00C245DF" w:rsidP="00C245DF">
      <w:pPr>
        <w:spacing w:line="276" w:lineRule="auto"/>
        <w:jc w:val="center"/>
        <w:rPr>
          <w:rFonts w:ascii="Arial" w:hAnsi="Arial" w:cs="Arial"/>
          <w:b/>
          <w:bCs/>
          <w:sz w:val="24"/>
          <w:szCs w:val="24"/>
        </w:rPr>
      </w:pPr>
      <w:r w:rsidRPr="00C245DF">
        <w:rPr>
          <w:rFonts w:ascii="Arial" w:hAnsi="Arial" w:cs="Arial"/>
          <w:b/>
          <w:bCs/>
          <w:sz w:val="24"/>
          <w:szCs w:val="24"/>
        </w:rPr>
        <w:t>TÍTULO XI</w:t>
      </w:r>
    </w:p>
    <w:p w14:paraId="5764D668" w14:textId="56BBC31D" w:rsidR="00C245DF" w:rsidRPr="00C245DF" w:rsidRDefault="00C245DF" w:rsidP="00C245DF">
      <w:pPr>
        <w:spacing w:line="276" w:lineRule="auto"/>
        <w:jc w:val="center"/>
        <w:rPr>
          <w:rFonts w:ascii="Arial" w:hAnsi="Arial" w:cs="Arial"/>
          <w:b/>
          <w:bCs/>
          <w:sz w:val="24"/>
          <w:szCs w:val="24"/>
        </w:rPr>
      </w:pPr>
      <w:r w:rsidRPr="00C245DF">
        <w:rPr>
          <w:rFonts w:ascii="Arial" w:hAnsi="Arial" w:cs="Arial"/>
          <w:b/>
          <w:bCs/>
          <w:sz w:val="24"/>
          <w:szCs w:val="24"/>
        </w:rPr>
        <w:t>DISPOSIÇÕES FINAIS</w:t>
      </w:r>
    </w:p>
    <w:p w14:paraId="0E9719B5" w14:textId="7C39077F" w:rsidR="00C245DF" w:rsidRDefault="00C245DF" w:rsidP="00E202B2">
      <w:pPr>
        <w:spacing w:line="276" w:lineRule="auto"/>
        <w:ind w:firstLine="1701"/>
        <w:jc w:val="both"/>
        <w:rPr>
          <w:rFonts w:ascii="Arial" w:hAnsi="Arial" w:cs="Arial"/>
          <w:sz w:val="24"/>
          <w:szCs w:val="24"/>
        </w:rPr>
      </w:pPr>
    </w:p>
    <w:p w14:paraId="32E19CC8" w14:textId="48A24821" w:rsidR="00C245DF" w:rsidRDefault="00C245DF" w:rsidP="00E202B2">
      <w:pPr>
        <w:spacing w:line="276" w:lineRule="auto"/>
        <w:ind w:firstLine="1701"/>
        <w:jc w:val="both"/>
        <w:rPr>
          <w:rFonts w:ascii="Arial" w:hAnsi="Arial" w:cs="Arial"/>
          <w:sz w:val="24"/>
          <w:szCs w:val="24"/>
        </w:rPr>
      </w:pPr>
      <w:r w:rsidRPr="00C245DF">
        <w:rPr>
          <w:rFonts w:ascii="Arial" w:hAnsi="Arial" w:cs="Arial"/>
          <w:b/>
          <w:bCs/>
          <w:sz w:val="24"/>
          <w:szCs w:val="24"/>
        </w:rPr>
        <w:t>Art. 20 -</w:t>
      </w:r>
      <w:r>
        <w:rPr>
          <w:rFonts w:ascii="Arial" w:hAnsi="Arial" w:cs="Arial"/>
          <w:sz w:val="24"/>
          <w:szCs w:val="24"/>
        </w:rPr>
        <w:t xml:space="preserve"> </w:t>
      </w:r>
      <w:r w:rsidRPr="00C245DF">
        <w:rPr>
          <w:rFonts w:ascii="Arial" w:hAnsi="Arial" w:cs="Arial"/>
          <w:sz w:val="24"/>
          <w:szCs w:val="24"/>
        </w:rPr>
        <w:t>O Poder Executivo poderá instituir incentivos fiscais, financeiros ou creditícios destinados a estimular boas práticas na gestão de resíduos sólidos, como a compostagem domiciliar, a redução da geração de resíduos e a participação em sistemas de logística reversa.</w:t>
      </w:r>
    </w:p>
    <w:p w14:paraId="14B5F448" w14:textId="23691CEA" w:rsidR="00125918" w:rsidRDefault="00125918" w:rsidP="00E202B2">
      <w:pPr>
        <w:spacing w:line="276" w:lineRule="auto"/>
        <w:ind w:firstLine="1701"/>
        <w:jc w:val="both"/>
        <w:rPr>
          <w:rFonts w:ascii="Arial" w:hAnsi="Arial" w:cs="Arial"/>
          <w:sz w:val="24"/>
          <w:szCs w:val="24"/>
        </w:rPr>
      </w:pPr>
    </w:p>
    <w:p w14:paraId="1286FDAD" w14:textId="5FBE7FF5" w:rsidR="00125918" w:rsidRDefault="00125918" w:rsidP="00E202B2">
      <w:pPr>
        <w:spacing w:line="276" w:lineRule="auto"/>
        <w:ind w:firstLine="1701"/>
        <w:jc w:val="both"/>
        <w:rPr>
          <w:rFonts w:ascii="Arial" w:hAnsi="Arial" w:cs="Arial"/>
          <w:sz w:val="24"/>
          <w:szCs w:val="24"/>
        </w:rPr>
      </w:pPr>
    </w:p>
    <w:p w14:paraId="2A3FB6FE" w14:textId="4B169A59" w:rsidR="00125918" w:rsidRDefault="00125918" w:rsidP="00E202B2">
      <w:pPr>
        <w:spacing w:line="276" w:lineRule="auto"/>
        <w:ind w:firstLine="1701"/>
        <w:jc w:val="both"/>
        <w:rPr>
          <w:rFonts w:ascii="Arial" w:hAnsi="Arial" w:cs="Arial"/>
          <w:sz w:val="24"/>
          <w:szCs w:val="24"/>
        </w:rPr>
      </w:pPr>
      <w:r w:rsidRPr="00125918">
        <w:rPr>
          <w:rFonts w:ascii="Arial" w:hAnsi="Arial" w:cs="Arial"/>
          <w:b/>
          <w:bCs/>
          <w:sz w:val="24"/>
          <w:szCs w:val="24"/>
        </w:rPr>
        <w:t>Art. 21 -</w:t>
      </w:r>
      <w:r>
        <w:rPr>
          <w:rFonts w:ascii="Arial" w:hAnsi="Arial" w:cs="Arial"/>
          <w:sz w:val="24"/>
          <w:szCs w:val="24"/>
        </w:rPr>
        <w:t xml:space="preserve"> </w:t>
      </w:r>
      <w:r w:rsidRPr="00125918">
        <w:rPr>
          <w:rFonts w:ascii="Arial" w:hAnsi="Arial" w:cs="Arial"/>
          <w:sz w:val="24"/>
          <w:szCs w:val="24"/>
        </w:rPr>
        <w:t>Fica o município obrigado a dar o destino correto ao resíduo orgânico domiciliar, depositando-o em aterros sanitários devidamente licenciados, podendo ser próprios ou terceirizados, que atendam a legislação ambiental vigente.</w:t>
      </w:r>
    </w:p>
    <w:p w14:paraId="3D2C1B5A" w14:textId="60222F6C" w:rsidR="00125918" w:rsidRDefault="00125918" w:rsidP="00E202B2">
      <w:pPr>
        <w:spacing w:line="276" w:lineRule="auto"/>
        <w:ind w:firstLine="1701"/>
        <w:jc w:val="both"/>
        <w:rPr>
          <w:rFonts w:ascii="Arial" w:hAnsi="Arial" w:cs="Arial"/>
          <w:sz w:val="24"/>
          <w:szCs w:val="24"/>
        </w:rPr>
      </w:pPr>
    </w:p>
    <w:p w14:paraId="7112DBC9" w14:textId="77777777" w:rsidR="00125918" w:rsidRPr="00125918" w:rsidRDefault="00125918" w:rsidP="00125918">
      <w:pPr>
        <w:ind w:firstLine="1701"/>
        <w:jc w:val="both"/>
        <w:rPr>
          <w:rFonts w:ascii="Arial" w:hAnsi="Arial" w:cs="Arial"/>
          <w:sz w:val="24"/>
          <w:szCs w:val="24"/>
        </w:rPr>
      </w:pPr>
      <w:r w:rsidRPr="00125918">
        <w:rPr>
          <w:rFonts w:ascii="Arial" w:hAnsi="Arial" w:cs="Arial"/>
          <w:b/>
          <w:bCs/>
          <w:sz w:val="24"/>
          <w:szCs w:val="24"/>
        </w:rPr>
        <w:t>Parágrafo único</w:t>
      </w:r>
      <w:r w:rsidRPr="00125918">
        <w:rPr>
          <w:rFonts w:ascii="Arial" w:hAnsi="Arial" w:cs="Arial"/>
          <w:sz w:val="24"/>
          <w:szCs w:val="24"/>
        </w:rPr>
        <w:t>. O resíduo orgânico, como restos de frutas, verduras e alimentos, poderá ser depositado em hortas, após a realização do processo de compostagem.</w:t>
      </w:r>
    </w:p>
    <w:p w14:paraId="1A82395F" w14:textId="6E8FA355" w:rsidR="00125918" w:rsidRDefault="00125918" w:rsidP="00E202B2">
      <w:pPr>
        <w:spacing w:line="276" w:lineRule="auto"/>
        <w:ind w:firstLine="1701"/>
        <w:jc w:val="both"/>
        <w:rPr>
          <w:rFonts w:ascii="Arial" w:hAnsi="Arial" w:cs="Arial"/>
          <w:sz w:val="24"/>
          <w:szCs w:val="24"/>
        </w:rPr>
      </w:pPr>
    </w:p>
    <w:p w14:paraId="1779E1E0" w14:textId="39DB1ABA" w:rsidR="00E531C7" w:rsidRDefault="00E531C7" w:rsidP="00E202B2">
      <w:pPr>
        <w:spacing w:line="276" w:lineRule="auto"/>
        <w:ind w:firstLine="1701"/>
        <w:jc w:val="both"/>
        <w:rPr>
          <w:rFonts w:ascii="Arial" w:hAnsi="Arial" w:cs="Arial"/>
          <w:sz w:val="24"/>
          <w:szCs w:val="24"/>
        </w:rPr>
      </w:pPr>
    </w:p>
    <w:p w14:paraId="259D2EEF" w14:textId="7E04CC09" w:rsidR="00E531C7" w:rsidRPr="00E531C7" w:rsidRDefault="00E531C7" w:rsidP="00E202B2">
      <w:pPr>
        <w:spacing w:line="276" w:lineRule="auto"/>
        <w:ind w:firstLine="1701"/>
        <w:jc w:val="both"/>
        <w:rPr>
          <w:rFonts w:ascii="Arial" w:hAnsi="Arial" w:cs="Arial"/>
          <w:sz w:val="24"/>
          <w:szCs w:val="24"/>
        </w:rPr>
      </w:pPr>
      <w:r w:rsidRPr="00E531C7">
        <w:rPr>
          <w:rFonts w:ascii="Arial" w:hAnsi="Arial" w:cs="Arial"/>
          <w:b/>
          <w:bCs/>
          <w:sz w:val="24"/>
          <w:szCs w:val="24"/>
        </w:rPr>
        <w:t>Art. 22 -</w:t>
      </w:r>
      <w:r>
        <w:rPr>
          <w:rFonts w:ascii="Arial" w:hAnsi="Arial" w:cs="Arial"/>
          <w:sz w:val="24"/>
          <w:szCs w:val="24"/>
        </w:rPr>
        <w:t xml:space="preserve"> </w:t>
      </w:r>
      <w:r w:rsidRPr="00E531C7">
        <w:rPr>
          <w:rFonts w:ascii="Arial" w:hAnsi="Arial" w:cs="Arial"/>
          <w:sz w:val="24"/>
          <w:szCs w:val="24"/>
        </w:rPr>
        <w:t>O recolhimento do resíduo seco ou reciclável poderá ser feito por empresas terceirizadas, escolhidas por processo licitatório ou através de concessão a associações ou cooperativas, desde que legalmente constituídas.</w:t>
      </w:r>
    </w:p>
    <w:p w14:paraId="3A4C7547" w14:textId="5E809F73" w:rsidR="00C245DF" w:rsidRDefault="00C245DF" w:rsidP="00E202B2">
      <w:pPr>
        <w:spacing w:line="276" w:lineRule="auto"/>
        <w:ind w:firstLine="1701"/>
        <w:jc w:val="both"/>
        <w:rPr>
          <w:rFonts w:ascii="Arial" w:hAnsi="Arial" w:cs="Arial"/>
          <w:sz w:val="24"/>
          <w:szCs w:val="24"/>
        </w:rPr>
      </w:pPr>
    </w:p>
    <w:p w14:paraId="0771E655" w14:textId="306AE356" w:rsidR="00E531C7" w:rsidRPr="00E531C7" w:rsidRDefault="00E531C7" w:rsidP="00E531C7">
      <w:pPr>
        <w:spacing w:line="276" w:lineRule="auto"/>
        <w:ind w:firstLine="1843"/>
        <w:jc w:val="both"/>
        <w:rPr>
          <w:rFonts w:ascii="Arial" w:hAnsi="Arial" w:cs="Arial"/>
          <w:sz w:val="24"/>
          <w:szCs w:val="24"/>
        </w:rPr>
      </w:pPr>
      <w:r w:rsidRPr="00E531C7">
        <w:rPr>
          <w:rFonts w:ascii="Arial" w:hAnsi="Arial" w:cs="Arial"/>
          <w:b/>
          <w:bCs/>
          <w:i/>
          <w:iCs/>
          <w:sz w:val="24"/>
          <w:szCs w:val="24"/>
        </w:rPr>
        <w:t>§1º</w:t>
      </w:r>
      <w:r>
        <w:rPr>
          <w:rFonts w:ascii="Arial" w:hAnsi="Arial" w:cs="Arial"/>
          <w:sz w:val="24"/>
          <w:szCs w:val="24"/>
        </w:rPr>
        <w:t xml:space="preserve">. </w:t>
      </w:r>
      <w:r w:rsidRPr="00E531C7">
        <w:rPr>
          <w:rFonts w:ascii="Arial" w:hAnsi="Arial" w:cs="Arial"/>
          <w:sz w:val="24"/>
          <w:szCs w:val="24"/>
        </w:rPr>
        <w:t>A coleta seletiva do resíduo domiciliar processar-se-á regularmente, de acordo com calendário pré-estabelecido, sendo que o material deverá ser disposto para coleta de acordo com o dia e horário correspondente à cada localidade.</w:t>
      </w:r>
    </w:p>
    <w:p w14:paraId="5D57313D" w14:textId="5FF5D8D7" w:rsidR="00E531C7" w:rsidRDefault="00E531C7" w:rsidP="00E531C7">
      <w:pPr>
        <w:spacing w:line="276" w:lineRule="auto"/>
        <w:ind w:firstLine="1843"/>
        <w:jc w:val="both"/>
        <w:rPr>
          <w:rFonts w:ascii="Arial" w:hAnsi="Arial" w:cs="Arial"/>
          <w:sz w:val="24"/>
          <w:szCs w:val="24"/>
        </w:rPr>
      </w:pPr>
      <w:r w:rsidRPr="00E531C7">
        <w:rPr>
          <w:rFonts w:ascii="Arial" w:hAnsi="Arial" w:cs="Arial"/>
          <w:b/>
          <w:bCs/>
          <w:i/>
          <w:iCs/>
          <w:sz w:val="24"/>
          <w:szCs w:val="24"/>
        </w:rPr>
        <w:t>§2º</w:t>
      </w:r>
      <w:r>
        <w:rPr>
          <w:rFonts w:ascii="Arial" w:hAnsi="Arial" w:cs="Arial"/>
          <w:sz w:val="24"/>
          <w:szCs w:val="24"/>
        </w:rPr>
        <w:t xml:space="preserve">. </w:t>
      </w:r>
      <w:r w:rsidRPr="00E531C7">
        <w:rPr>
          <w:rFonts w:ascii="Arial" w:hAnsi="Arial" w:cs="Arial"/>
          <w:sz w:val="24"/>
          <w:szCs w:val="24"/>
        </w:rPr>
        <w:t>O material reciclável deverá ser acondicionado em embalagens, preferencialmente de cor verde, para distinguir dos demais.</w:t>
      </w:r>
    </w:p>
    <w:p w14:paraId="3BB3EB22" w14:textId="486839E2" w:rsidR="00E531C7" w:rsidRPr="00E531C7" w:rsidRDefault="00E531C7" w:rsidP="00E531C7">
      <w:pPr>
        <w:spacing w:line="276" w:lineRule="auto"/>
        <w:ind w:firstLine="1843"/>
        <w:jc w:val="both"/>
        <w:rPr>
          <w:rFonts w:ascii="Arial" w:hAnsi="Arial" w:cs="Arial"/>
          <w:sz w:val="24"/>
          <w:szCs w:val="24"/>
        </w:rPr>
      </w:pPr>
      <w:r w:rsidRPr="00E531C7">
        <w:rPr>
          <w:rFonts w:ascii="Arial" w:hAnsi="Arial" w:cs="Arial"/>
          <w:b/>
          <w:bCs/>
          <w:i/>
          <w:iCs/>
          <w:sz w:val="24"/>
          <w:szCs w:val="24"/>
        </w:rPr>
        <w:t>§3º</w:t>
      </w:r>
      <w:r>
        <w:rPr>
          <w:rFonts w:ascii="Arial" w:hAnsi="Arial" w:cs="Arial"/>
          <w:sz w:val="24"/>
          <w:szCs w:val="24"/>
        </w:rPr>
        <w:t xml:space="preserve">. </w:t>
      </w:r>
      <w:r w:rsidRPr="00E531C7">
        <w:rPr>
          <w:rFonts w:ascii="Arial" w:hAnsi="Arial" w:cs="Arial"/>
          <w:sz w:val="24"/>
          <w:szCs w:val="24"/>
        </w:rPr>
        <w:t>O Município poderá fornecer as embalagens para acondicionamento do resíduo.</w:t>
      </w:r>
    </w:p>
    <w:p w14:paraId="31FBC07B" w14:textId="6367E126" w:rsidR="00E531C7" w:rsidRDefault="00E531C7" w:rsidP="00E202B2">
      <w:pPr>
        <w:spacing w:line="276" w:lineRule="auto"/>
        <w:ind w:firstLine="1701"/>
        <w:jc w:val="both"/>
        <w:rPr>
          <w:rFonts w:ascii="Arial" w:hAnsi="Arial" w:cs="Arial"/>
          <w:sz w:val="24"/>
          <w:szCs w:val="24"/>
        </w:rPr>
      </w:pPr>
    </w:p>
    <w:p w14:paraId="2335699D" w14:textId="53217AB6" w:rsidR="00D046CD" w:rsidRDefault="00D046CD" w:rsidP="00E202B2">
      <w:pPr>
        <w:spacing w:line="276" w:lineRule="auto"/>
        <w:ind w:firstLine="1701"/>
        <w:jc w:val="both"/>
        <w:rPr>
          <w:rFonts w:ascii="Arial" w:hAnsi="Arial" w:cs="Arial"/>
          <w:sz w:val="24"/>
          <w:szCs w:val="24"/>
        </w:rPr>
      </w:pPr>
    </w:p>
    <w:p w14:paraId="466D6751" w14:textId="0867DC9C" w:rsidR="00D046CD" w:rsidRDefault="00D046CD" w:rsidP="00E202B2">
      <w:pPr>
        <w:spacing w:line="276" w:lineRule="auto"/>
        <w:ind w:firstLine="1701"/>
        <w:jc w:val="both"/>
        <w:rPr>
          <w:rFonts w:ascii="Arial" w:hAnsi="Arial" w:cs="Arial"/>
          <w:sz w:val="24"/>
          <w:szCs w:val="24"/>
        </w:rPr>
      </w:pPr>
      <w:r w:rsidRPr="00D046CD">
        <w:rPr>
          <w:rFonts w:ascii="Arial" w:hAnsi="Arial" w:cs="Arial"/>
          <w:b/>
          <w:bCs/>
          <w:sz w:val="24"/>
          <w:szCs w:val="24"/>
        </w:rPr>
        <w:lastRenderedPageBreak/>
        <w:t>Art. 23 -</w:t>
      </w:r>
      <w:r>
        <w:rPr>
          <w:rFonts w:ascii="Arial" w:hAnsi="Arial" w:cs="Arial"/>
          <w:sz w:val="24"/>
          <w:szCs w:val="24"/>
        </w:rPr>
        <w:t xml:space="preserve"> </w:t>
      </w:r>
      <w:r w:rsidRPr="00D046CD">
        <w:rPr>
          <w:rFonts w:ascii="Arial" w:hAnsi="Arial" w:cs="Arial"/>
          <w:sz w:val="24"/>
          <w:szCs w:val="24"/>
        </w:rPr>
        <w:t>O resíduo orgânico na área urbana será coletado conforme cronograma definido pela Secretaria Municipal de Planejamento, Obras e Serviços Públicos e caberá às unidades domiciliares, acondicioná-los em sacos plásticos distintos dos destinados ao material reciclável, de fácil visualização e identificação não sendo permitida a presença de materiais recicláveis.</w:t>
      </w:r>
    </w:p>
    <w:p w14:paraId="1387102F" w14:textId="3F84A7CD" w:rsidR="00D046CD" w:rsidRDefault="00D046CD" w:rsidP="00E202B2">
      <w:pPr>
        <w:spacing w:line="276" w:lineRule="auto"/>
        <w:ind w:firstLine="1701"/>
        <w:jc w:val="both"/>
        <w:rPr>
          <w:rFonts w:ascii="Arial" w:hAnsi="Arial" w:cs="Arial"/>
          <w:sz w:val="24"/>
          <w:szCs w:val="24"/>
        </w:rPr>
      </w:pPr>
    </w:p>
    <w:p w14:paraId="5F263D4F" w14:textId="590AF7BC" w:rsidR="00D046CD" w:rsidRDefault="00D046CD" w:rsidP="00E202B2">
      <w:pPr>
        <w:spacing w:line="276" w:lineRule="auto"/>
        <w:ind w:firstLine="1701"/>
        <w:jc w:val="both"/>
        <w:rPr>
          <w:rFonts w:ascii="Arial" w:hAnsi="Arial" w:cs="Arial"/>
          <w:sz w:val="24"/>
          <w:szCs w:val="24"/>
        </w:rPr>
      </w:pPr>
    </w:p>
    <w:p w14:paraId="14CEC0B0" w14:textId="58D1A55B" w:rsidR="00D046CD" w:rsidRDefault="00D046CD" w:rsidP="00E202B2">
      <w:pPr>
        <w:spacing w:line="276" w:lineRule="auto"/>
        <w:ind w:firstLine="1701"/>
        <w:jc w:val="both"/>
        <w:rPr>
          <w:rFonts w:ascii="Arial" w:hAnsi="Arial" w:cs="Arial"/>
          <w:sz w:val="24"/>
          <w:szCs w:val="24"/>
        </w:rPr>
      </w:pPr>
      <w:r w:rsidRPr="00D046CD">
        <w:rPr>
          <w:rFonts w:ascii="Arial" w:hAnsi="Arial" w:cs="Arial"/>
          <w:b/>
          <w:bCs/>
          <w:sz w:val="24"/>
          <w:szCs w:val="24"/>
        </w:rPr>
        <w:t>Art. 24 -</w:t>
      </w:r>
      <w:r>
        <w:rPr>
          <w:rFonts w:ascii="Arial" w:hAnsi="Arial" w:cs="Arial"/>
          <w:sz w:val="24"/>
          <w:szCs w:val="24"/>
        </w:rPr>
        <w:t xml:space="preserve"> </w:t>
      </w:r>
      <w:r w:rsidRPr="00D046CD">
        <w:rPr>
          <w:rFonts w:ascii="Arial" w:hAnsi="Arial" w:cs="Arial"/>
          <w:sz w:val="24"/>
          <w:szCs w:val="24"/>
        </w:rPr>
        <w:t>O resíduo reciclável produzido na Zona Rural do Município será coletado conforme a sua demanda e disponibilidade do Município, sendo que também deverá ser acondicionado de maneira adequada e limpa.</w:t>
      </w:r>
    </w:p>
    <w:p w14:paraId="7DC17EE7" w14:textId="032E64E0" w:rsidR="00D046CD" w:rsidRDefault="00D046CD" w:rsidP="00E202B2">
      <w:pPr>
        <w:spacing w:line="276" w:lineRule="auto"/>
        <w:ind w:firstLine="1701"/>
        <w:jc w:val="both"/>
        <w:rPr>
          <w:rFonts w:ascii="Arial" w:hAnsi="Arial" w:cs="Arial"/>
          <w:sz w:val="24"/>
          <w:szCs w:val="24"/>
        </w:rPr>
      </w:pPr>
    </w:p>
    <w:p w14:paraId="25E089B8" w14:textId="32100EFF" w:rsidR="00D046CD" w:rsidRDefault="00D046CD" w:rsidP="00E202B2">
      <w:pPr>
        <w:spacing w:line="276" w:lineRule="auto"/>
        <w:ind w:firstLine="1701"/>
        <w:jc w:val="both"/>
        <w:rPr>
          <w:rFonts w:ascii="Arial" w:hAnsi="Arial" w:cs="Arial"/>
          <w:sz w:val="24"/>
          <w:szCs w:val="24"/>
        </w:rPr>
      </w:pPr>
    </w:p>
    <w:p w14:paraId="16708938" w14:textId="59FE2633" w:rsidR="00FA128F" w:rsidRDefault="00D046CD" w:rsidP="00E202B2">
      <w:pPr>
        <w:spacing w:line="276" w:lineRule="auto"/>
        <w:ind w:firstLine="1701"/>
        <w:jc w:val="both"/>
        <w:rPr>
          <w:rFonts w:ascii="Arial" w:hAnsi="Arial" w:cs="Arial"/>
          <w:sz w:val="24"/>
          <w:szCs w:val="24"/>
        </w:rPr>
      </w:pPr>
      <w:r w:rsidRPr="00083299">
        <w:rPr>
          <w:rFonts w:ascii="Arial" w:hAnsi="Arial" w:cs="Arial"/>
          <w:b/>
          <w:bCs/>
          <w:sz w:val="24"/>
          <w:szCs w:val="24"/>
        </w:rPr>
        <w:t>Art. 25 -</w:t>
      </w:r>
      <w:r>
        <w:rPr>
          <w:rFonts w:ascii="Arial" w:hAnsi="Arial" w:cs="Arial"/>
          <w:sz w:val="24"/>
          <w:szCs w:val="24"/>
        </w:rPr>
        <w:t xml:space="preserve"> </w:t>
      </w:r>
      <w:r w:rsidR="00FA128F" w:rsidRPr="00E202B2">
        <w:rPr>
          <w:rFonts w:ascii="Arial" w:hAnsi="Arial" w:cs="Arial"/>
          <w:sz w:val="24"/>
          <w:szCs w:val="24"/>
        </w:rPr>
        <w:t>Esta Lei entra em vigor na data de sua publicação, revogadas as disposições em contrário</w:t>
      </w:r>
      <w:r>
        <w:rPr>
          <w:rFonts w:ascii="Arial" w:hAnsi="Arial" w:cs="Arial"/>
          <w:sz w:val="24"/>
          <w:szCs w:val="24"/>
        </w:rPr>
        <w:t xml:space="preserve">, bem como as contidas na Lei </w:t>
      </w:r>
      <w:r w:rsidR="00083299">
        <w:rPr>
          <w:rFonts w:ascii="Arial" w:hAnsi="Arial" w:cs="Arial"/>
          <w:sz w:val="24"/>
          <w:szCs w:val="24"/>
        </w:rPr>
        <w:t>Municipal n.º 408/2011</w:t>
      </w:r>
      <w:r w:rsidR="00FA128F" w:rsidRPr="00E202B2">
        <w:rPr>
          <w:rFonts w:ascii="Arial" w:hAnsi="Arial" w:cs="Arial"/>
          <w:sz w:val="24"/>
          <w:szCs w:val="24"/>
        </w:rPr>
        <w:t>.</w:t>
      </w:r>
    </w:p>
    <w:p w14:paraId="060C5895" w14:textId="22AF0EBE" w:rsidR="00083299" w:rsidRDefault="00083299" w:rsidP="00E202B2">
      <w:pPr>
        <w:spacing w:line="276" w:lineRule="auto"/>
        <w:ind w:firstLine="1701"/>
        <w:jc w:val="both"/>
        <w:rPr>
          <w:rFonts w:ascii="Arial" w:hAnsi="Arial" w:cs="Arial"/>
          <w:sz w:val="24"/>
          <w:szCs w:val="24"/>
        </w:rPr>
      </w:pPr>
    </w:p>
    <w:p w14:paraId="30D554DC" w14:textId="480199F0" w:rsidR="00083299" w:rsidRPr="00083299" w:rsidRDefault="00083299" w:rsidP="00E202B2">
      <w:pPr>
        <w:spacing w:line="276" w:lineRule="auto"/>
        <w:ind w:firstLine="1701"/>
        <w:jc w:val="both"/>
        <w:rPr>
          <w:rFonts w:ascii="Arial" w:hAnsi="Arial" w:cs="Arial"/>
          <w:sz w:val="24"/>
          <w:szCs w:val="24"/>
        </w:rPr>
      </w:pPr>
      <w:r w:rsidRPr="00083299">
        <w:rPr>
          <w:rFonts w:ascii="Arial" w:hAnsi="Arial" w:cs="Arial"/>
          <w:b/>
          <w:bCs/>
          <w:sz w:val="24"/>
          <w:szCs w:val="24"/>
        </w:rPr>
        <w:t>Parágrafo único</w:t>
      </w:r>
      <w:r>
        <w:rPr>
          <w:rFonts w:ascii="Arial" w:hAnsi="Arial" w:cs="Arial"/>
          <w:sz w:val="24"/>
          <w:szCs w:val="24"/>
        </w:rPr>
        <w:t xml:space="preserve">. </w:t>
      </w:r>
      <w:r w:rsidRPr="00083299">
        <w:rPr>
          <w:rFonts w:ascii="Arial" w:hAnsi="Arial" w:cs="Arial"/>
          <w:sz w:val="24"/>
          <w:szCs w:val="24"/>
        </w:rPr>
        <w:t>O Poder Executivo regulamentará esta Lei no prazo de até 180 (cento e oitenta) dias, contados da data de sua publicação.</w:t>
      </w:r>
    </w:p>
    <w:p w14:paraId="764CF89D" w14:textId="77777777" w:rsidR="00FA128F" w:rsidRPr="003A0CF7" w:rsidRDefault="00FA128F" w:rsidP="00E202B2">
      <w:pPr>
        <w:spacing w:line="276" w:lineRule="auto"/>
        <w:jc w:val="center"/>
        <w:rPr>
          <w:rFonts w:ascii="Arial" w:hAnsi="Arial" w:cs="Arial"/>
          <w:bCs/>
          <w:sz w:val="24"/>
          <w:szCs w:val="24"/>
        </w:rPr>
      </w:pPr>
    </w:p>
    <w:p w14:paraId="01EAA5FC" w14:textId="77777777" w:rsidR="00FA128F" w:rsidRPr="003A0CF7" w:rsidRDefault="00FA128F" w:rsidP="00E202B2">
      <w:pPr>
        <w:spacing w:line="276" w:lineRule="auto"/>
        <w:jc w:val="center"/>
        <w:rPr>
          <w:rFonts w:ascii="Arial" w:hAnsi="Arial" w:cs="Arial"/>
          <w:bCs/>
          <w:sz w:val="24"/>
          <w:szCs w:val="24"/>
        </w:rPr>
      </w:pPr>
    </w:p>
    <w:p w14:paraId="21EE6D45" w14:textId="77777777" w:rsidR="00FA128F" w:rsidRPr="00E202B2" w:rsidRDefault="00FA128F" w:rsidP="00E202B2">
      <w:pPr>
        <w:pStyle w:val="Ttulo1"/>
        <w:spacing w:line="276" w:lineRule="auto"/>
        <w:ind w:firstLine="0"/>
        <w:jc w:val="center"/>
        <w:rPr>
          <w:rFonts w:ascii="Arial" w:hAnsi="Arial" w:cs="Arial"/>
          <w:b/>
          <w:i w:val="0"/>
          <w:szCs w:val="24"/>
        </w:rPr>
      </w:pPr>
      <w:r w:rsidRPr="00E202B2">
        <w:rPr>
          <w:rFonts w:ascii="Arial" w:hAnsi="Arial" w:cs="Arial"/>
          <w:b/>
          <w:i w:val="0"/>
          <w:szCs w:val="24"/>
        </w:rPr>
        <w:t xml:space="preserve">PAÇO MUNICIPAL </w:t>
      </w:r>
      <w:r w:rsidRPr="00E202B2">
        <w:rPr>
          <w:rFonts w:ascii="Arial" w:hAnsi="Arial" w:cs="Arial"/>
          <w:b/>
          <w:szCs w:val="24"/>
        </w:rPr>
        <w:t>“29 DE ABRIL”</w:t>
      </w:r>
    </w:p>
    <w:p w14:paraId="52E2B6CD" w14:textId="3BD04450" w:rsidR="00FA128F" w:rsidRPr="00E202B2" w:rsidRDefault="00FA128F" w:rsidP="00E202B2">
      <w:pPr>
        <w:spacing w:line="276" w:lineRule="auto"/>
        <w:jc w:val="center"/>
        <w:rPr>
          <w:rFonts w:ascii="Arial" w:hAnsi="Arial" w:cs="Arial"/>
          <w:sz w:val="24"/>
          <w:szCs w:val="24"/>
        </w:rPr>
      </w:pPr>
      <w:r w:rsidRPr="00E202B2">
        <w:rPr>
          <w:rFonts w:ascii="Arial" w:hAnsi="Arial" w:cs="Arial"/>
          <w:b/>
          <w:sz w:val="24"/>
          <w:szCs w:val="24"/>
        </w:rPr>
        <w:t>Q</w:t>
      </w:r>
      <w:r w:rsidRPr="00E202B2">
        <w:rPr>
          <w:rFonts w:ascii="Arial" w:hAnsi="Arial" w:cs="Arial"/>
          <w:sz w:val="24"/>
          <w:szCs w:val="24"/>
        </w:rPr>
        <w:t xml:space="preserve">uarto </w:t>
      </w:r>
      <w:r w:rsidRPr="00E202B2">
        <w:rPr>
          <w:rFonts w:ascii="Arial" w:hAnsi="Arial" w:cs="Arial"/>
          <w:b/>
          <w:sz w:val="24"/>
          <w:szCs w:val="24"/>
        </w:rPr>
        <w:t>C</w:t>
      </w:r>
      <w:r w:rsidRPr="00E202B2">
        <w:rPr>
          <w:rFonts w:ascii="Arial" w:hAnsi="Arial" w:cs="Arial"/>
          <w:sz w:val="24"/>
          <w:szCs w:val="24"/>
        </w:rPr>
        <w:t xml:space="preserve">entenário, </w:t>
      </w:r>
      <w:r w:rsidR="00D528C2">
        <w:rPr>
          <w:rFonts w:ascii="Arial" w:hAnsi="Arial" w:cs="Arial"/>
          <w:sz w:val="24"/>
          <w:szCs w:val="24"/>
        </w:rPr>
        <w:t xml:space="preserve">15 </w:t>
      </w:r>
      <w:bookmarkStart w:id="1" w:name="_GoBack"/>
      <w:bookmarkEnd w:id="1"/>
      <w:r w:rsidRPr="00E202B2">
        <w:rPr>
          <w:rFonts w:ascii="Arial" w:hAnsi="Arial" w:cs="Arial"/>
          <w:sz w:val="24"/>
          <w:szCs w:val="24"/>
        </w:rPr>
        <w:t xml:space="preserve">de </w:t>
      </w:r>
      <w:r w:rsidR="003A0CF7">
        <w:rPr>
          <w:rFonts w:ascii="Arial" w:hAnsi="Arial" w:cs="Arial"/>
          <w:sz w:val="24"/>
          <w:szCs w:val="24"/>
        </w:rPr>
        <w:t>julho</w:t>
      </w:r>
      <w:r w:rsidRPr="00E202B2">
        <w:rPr>
          <w:rFonts w:ascii="Arial" w:hAnsi="Arial" w:cs="Arial"/>
          <w:sz w:val="24"/>
          <w:szCs w:val="24"/>
        </w:rPr>
        <w:t xml:space="preserve"> de 2025.</w:t>
      </w:r>
    </w:p>
    <w:p w14:paraId="5E8BB2EF" w14:textId="77777777" w:rsidR="00FA128F" w:rsidRPr="00E202B2" w:rsidRDefault="00FA128F" w:rsidP="00E202B2">
      <w:pPr>
        <w:pStyle w:val="Ttulo1"/>
        <w:spacing w:line="276" w:lineRule="auto"/>
        <w:ind w:firstLine="0"/>
        <w:jc w:val="center"/>
        <w:rPr>
          <w:rFonts w:ascii="Arial" w:hAnsi="Arial" w:cs="Arial"/>
          <w:i w:val="0"/>
          <w:iCs w:val="0"/>
          <w:szCs w:val="24"/>
        </w:rPr>
      </w:pPr>
    </w:p>
    <w:p w14:paraId="305C5A36" w14:textId="77777777" w:rsidR="00FA128F" w:rsidRPr="00E202B2" w:rsidRDefault="00FA128F" w:rsidP="00E202B2">
      <w:pPr>
        <w:pStyle w:val="Ttulo1"/>
        <w:spacing w:line="276" w:lineRule="auto"/>
        <w:ind w:firstLine="0"/>
        <w:jc w:val="center"/>
        <w:rPr>
          <w:rFonts w:ascii="Arial" w:hAnsi="Arial" w:cs="Arial"/>
          <w:i w:val="0"/>
          <w:iCs w:val="0"/>
          <w:szCs w:val="24"/>
        </w:rPr>
      </w:pPr>
    </w:p>
    <w:p w14:paraId="61FD85DC" w14:textId="77777777" w:rsidR="00FA128F" w:rsidRPr="00E202B2" w:rsidRDefault="00FA128F" w:rsidP="00E202B2">
      <w:pPr>
        <w:pStyle w:val="Ttulo1"/>
        <w:spacing w:line="276" w:lineRule="auto"/>
        <w:ind w:firstLine="0"/>
        <w:jc w:val="center"/>
        <w:rPr>
          <w:rFonts w:ascii="Arial" w:hAnsi="Arial" w:cs="Arial"/>
          <w:b/>
          <w:i w:val="0"/>
          <w:szCs w:val="24"/>
        </w:rPr>
      </w:pPr>
      <w:r w:rsidRPr="00E202B2">
        <w:rPr>
          <w:rFonts w:ascii="Arial" w:hAnsi="Arial" w:cs="Arial"/>
          <w:b/>
          <w:i w:val="0"/>
          <w:szCs w:val="24"/>
        </w:rPr>
        <w:t>WILSON AKIO ABE</w:t>
      </w:r>
    </w:p>
    <w:p w14:paraId="56052442" w14:textId="7D345CCF" w:rsidR="0086650A" w:rsidRDefault="00FA128F" w:rsidP="00E202B2">
      <w:pPr>
        <w:pStyle w:val="Ttulo1"/>
        <w:spacing w:line="276" w:lineRule="auto"/>
        <w:ind w:firstLine="0"/>
        <w:jc w:val="center"/>
        <w:rPr>
          <w:rFonts w:ascii="Arial" w:hAnsi="Arial" w:cs="Arial"/>
          <w:b/>
          <w:i w:val="0"/>
          <w:szCs w:val="24"/>
        </w:rPr>
      </w:pPr>
      <w:r w:rsidRPr="00E202B2">
        <w:rPr>
          <w:rFonts w:ascii="Arial" w:hAnsi="Arial" w:cs="Arial"/>
          <w:b/>
          <w:i w:val="0"/>
          <w:szCs w:val="24"/>
        </w:rPr>
        <w:t>Prefeito Municipal</w:t>
      </w:r>
    </w:p>
    <w:p w14:paraId="5CD97140" w14:textId="1CDA8E6D" w:rsidR="00767317" w:rsidRPr="00767317" w:rsidRDefault="00767317" w:rsidP="00767317">
      <w:pPr>
        <w:jc w:val="both"/>
        <w:rPr>
          <w:rFonts w:ascii="Arial" w:hAnsi="Arial" w:cs="Arial"/>
          <w:sz w:val="24"/>
          <w:szCs w:val="24"/>
        </w:rPr>
      </w:pPr>
    </w:p>
    <w:p w14:paraId="0796ADD7" w14:textId="3A97B419" w:rsidR="00767317" w:rsidRPr="00767317" w:rsidRDefault="00767317" w:rsidP="00767317">
      <w:pPr>
        <w:jc w:val="both"/>
        <w:rPr>
          <w:rFonts w:ascii="Arial" w:hAnsi="Arial" w:cs="Arial"/>
          <w:sz w:val="24"/>
          <w:szCs w:val="24"/>
        </w:rPr>
      </w:pPr>
    </w:p>
    <w:p w14:paraId="68E4F640" w14:textId="32C7E6EB" w:rsidR="00767317" w:rsidRPr="00767317" w:rsidRDefault="00767317" w:rsidP="00767317">
      <w:pPr>
        <w:jc w:val="both"/>
        <w:rPr>
          <w:rFonts w:ascii="Arial" w:hAnsi="Arial" w:cs="Arial"/>
          <w:sz w:val="24"/>
          <w:szCs w:val="24"/>
        </w:rPr>
      </w:pPr>
    </w:p>
    <w:p w14:paraId="39F28DE7" w14:textId="293AAA2A" w:rsidR="00767317" w:rsidRPr="00767317" w:rsidRDefault="00767317" w:rsidP="00767317">
      <w:pPr>
        <w:jc w:val="both"/>
        <w:rPr>
          <w:rFonts w:ascii="Arial" w:hAnsi="Arial" w:cs="Arial"/>
          <w:sz w:val="24"/>
          <w:szCs w:val="24"/>
        </w:rPr>
      </w:pPr>
    </w:p>
    <w:p w14:paraId="4A9EDF87" w14:textId="4BF228D1" w:rsidR="00767317" w:rsidRPr="00767317" w:rsidRDefault="00767317" w:rsidP="00767317">
      <w:pPr>
        <w:jc w:val="both"/>
        <w:rPr>
          <w:rFonts w:ascii="Arial" w:hAnsi="Arial" w:cs="Arial"/>
          <w:sz w:val="24"/>
          <w:szCs w:val="24"/>
        </w:rPr>
      </w:pPr>
    </w:p>
    <w:p w14:paraId="2414AD8C" w14:textId="4852A29C" w:rsidR="00767317" w:rsidRPr="00767317" w:rsidRDefault="00767317" w:rsidP="00767317">
      <w:pPr>
        <w:jc w:val="both"/>
        <w:rPr>
          <w:rFonts w:ascii="Arial" w:hAnsi="Arial" w:cs="Arial"/>
          <w:sz w:val="24"/>
          <w:szCs w:val="24"/>
        </w:rPr>
      </w:pPr>
    </w:p>
    <w:p w14:paraId="253510D7" w14:textId="7FD3DD98" w:rsidR="00767317" w:rsidRPr="00767317" w:rsidRDefault="00767317" w:rsidP="00767317">
      <w:pPr>
        <w:jc w:val="both"/>
        <w:rPr>
          <w:rFonts w:ascii="Arial" w:hAnsi="Arial" w:cs="Arial"/>
          <w:sz w:val="24"/>
          <w:szCs w:val="24"/>
        </w:rPr>
      </w:pPr>
    </w:p>
    <w:p w14:paraId="7DE91A15" w14:textId="729AA038" w:rsidR="00767317" w:rsidRPr="00767317" w:rsidRDefault="00767317" w:rsidP="00767317">
      <w:pPr>
        <w:jc w:val="both"/>
        <w:rPr>
          <w:rFonts w:ascii="Arial" w:hAnsi="Arial" w:cs="Arial"/>
          <w:sz w:val="24"/>
          <w:szCs w:val="24"/>
        </w:rPr>
      </w:pPr>
    </w:p>
    <w:p w14:paraId="310189A4" w14:textId="230A37D0" w:rsidR="00767317" w:rsidRPr="00767317" w:rsidRDefault="00767317" w:rsidP="00767317">
      <w:pPr>
        <w:jc w:val="both"/>
        <w:rPr>
          <w:rFonts w:ascii="Arial" w:hAnsi="Arial" w:cs="Arial"/>
          <w:sz w:val="24"/>
          <w:szCs w:val="24"/>
        </w:rPr>
      </w:pPr>
    </w:p>
    <w:p w14:paraId="5A0BFB3B" w14:textId="18B1EA04" w:rsidR="00767317" w:rsidRPr="00767317" w:rsidRDefault="00767317" w:rsidP="00767317">
      <w:pPr>
        <w:jc w:val="both"/>
        <w:rPr>
          <w:rFonts w:ascii="Arial" w:hAnsi="Arial" w:cs="Arial"/>
          <w:sz w:val="24"/>
          <w:szCs w:val="24"/>
        </w:rPr>
      </w:pPr>
    </w:p>
    <w:p w14:paraId="7C6B5E49" w14:textId="3E0D179F" w:rsidR="00767317" w:rsidRPr="00767317" w:rsidRDefault="00767317" w:rsidP="00767317">
      <w:pPr>
        <w:jc w:val="both"/>
        <w:rPr>
          <w:rFonts w:ascii="Arial" w:hAnsi="Arial" w:cs="Arial"/>
          <w:sz w:val="24"/>
          <w:szCs w:val="24"/>
        </w:rPr>
      </w:pPr>
    </w:p>
    <w:p w14:paraId="17500768" w14:textId="7438CFAF" w:rsidR="00767317" w:rsidRPr="00767317" w:rsidRDefault="00767317" w:rsidP="00767317">
      <w:pPr>
        <w:jc w:val="both"/>
        <w:rPr>
          <w:rFonts w:ascii="Arial" w:hAnsi="Arial" w:cs="Arial"/>
          <w:sz w:val="24"/>
          <w:szCs w:val="24"/>
        </w:rPr>
      </w:pPr>
    </w:p>
    <w:p w14:paraId="4284618A" w14:textId="6B9EB370" w:rsidR="00767317" w:rsidRPr="00767317" w:rsidRDefault="00767317" w:rsidP="00767317">
      <w:pPr>
        <w:jc w:val="both"/>
        <w:rPr>
          <w:rFonts w:ascii="Arial" w:hAnsi="Arial" w:cs="Arial"/>
          <w:sz w:val="24"/>
          <w:szCs w:val="24"/>
        </w:rPr>
      </w:pPr>
    </w:p>
    <w:p w14:paraId="4256B464" w14:textId="13533EF7" w:rsidR="00767317" w:rsidRPr="00767317" w:rsidRDefault="00767317" w:rsidP="00767317">
      <w:pPr>
        <w:jc w:val="both"/>
        <w:rPr>
          <w:rFonts w:ascii="Arial" w:hAnsi="Arial" w:cs="Arial"/>
          <w:sz w:val="24"/>
          <w:szCs w:val="24"/>
        </w:rPr>
      </w:pPr>
    </w:p>
    <w:p w14:paraId="7BA34D03" w14:textId="03F205B2" w:rsidR="00767317" w:rsidRDefault="00767317" w:rsidP="00767317">
      <w:pPr>
        <w:jc w:val="both"/>
        <w:rPr>
          <w:rFonts w:ascii="Arial" w:hAnsi="Arial" w:cs="Arial"/>
          <w:sz w:val="24"/>
          <w:szCs w:val="24"/>
        </w:rPr>
      </w:pPr>
    </w:p>
    <w:p w14:paraId="76D12CDE" w14:textId="51B32B1F" w:rsidR="00767317" w:rsidRDefault="00767317" w:rsidP="00767317">
      <w:pPr>
        <w:jc w:val="both"/>
        <w:rPr>
          <w:rFonts w:ascii="Arial" w:hAnsi="Arial" w:cs="Arial"/>
          <w:sz w:val="24"/>
          <w:szCs w:val="24"/>
        </w:rPr>
      </w:pPr>
    </w:p>
    <w:p w14:paraId="618A2272" w14:textId="13F96EAE" w:rsidR="00767317" w:rsidRDefault="00767317" w:rsidP="00767317">
      <w:pPr>
        <w:jc w:val="both"/>
        <w:rPr>
          <w:rFonts w:ascii="Arial" w:hAnsi="Arial" w:cs="Arial"/>
          <w:sz w:val="24"/>
          <w:szCs w:val="24"/>
        </w:rPr>
      </w:pPr>
    </w:p>
    <w:p w14:paraId="6317D539" w14:textId="245BE342" w:rsidR="00767317" w:rsidRDefault="00767317" w:rsidP="00767317">
      <w:pPr>
        <w:jc w:val="both"/>
        <w:rPr>
          <w:rFonts w:ascii="Arial" w:hAnsi="Arial" w:cs="Arial"/>
          <w:sz w:val="24"/>
          <w:szCs w:val="24"/>
        </w:rPr>
      </w:pPr>
    </w:p>
    <w:p w14:paraId="742A1A37" w14:textId="0E3C9583" w:rsidR="00767317" w:rsidRDefault="00767317" w:rsidP="00767317">
      <w:pPr>
        <w:jc w:val="both"/>
        <w:rPr>
          <w:rFonts w:ascii="Arial" w:hAnsi="Arial" w:cs="Arial"/>
          <w:sz w:val="24"/>
          <w:szCs w:val="24"/>
        </w:rPr>
      </w:pPr>
    </w:p>
    <w:p w14:paraId="45407ADC" w14:textId="55B63392" w:rsidR="00767317" w:rsidRDefault="00767317" w:rsidP="00767317">
      <w:pPr>
        <w:jc w:val="both"/>
        <w:rPr>
          <w:rFonts w:ascii="Arial" w:hAnsi="Arial" w:cs="Arial"/>
          <w:sz w:val="24"/>
          <w:szCs w:val="24"/>
        </w:rPr>
      </w:pPr>
    </w:p>
    <w:p w14:paraId="49E54639" w14:textId="7BC3DEE8" w:rsidR="00767317" w:rsidRDefault="00767317" w:rsidP="00767317">
      <w:pPr>
        <w:jc w:val="both"/>
        <w:rPr>
          <w:rFonts w:ascii="Arial" w:hAnsi="Arial" w:cs="Arial"/>
          <w:sz w:val="24"/>
          <w:szCs w:val="24"/>
        </w:rPr>
      </w:pPr>
    </w:p>
    <w:p w14:paraId="244B6132" w14:textId="3FB539AD" w:rsidR="00767317" w:rsidRDefault="00767317" w:rsidP="00767317">
      <w:pPr>
        <w:jc w:val="both"/>
        <w:rPr>
          <w:rFonts w:ascii="Arial" w:hAnsi="Arial" w:cs="Arial"/>
          <w:sz w:val="24"/>
          <w:szCs w:val="24"/>
        </w:rPr>
      </w:pPr>
    </w:p>
    <w:p w14:paraId="267282E2" w14:textId="1213D432" w:rsidR="00246F36" w:rsidRDefault="00246F36" w:rsidP="00767317">
      <w:pPr>
        <w:jc w:val="both"/>
        <w:rPr>
          <w:rFonts w:ascii="Arial" w:hAnsi="Arial" w:cs="Arial"/>
          <w:sz w:val="24"/>
          <w:szCs w:val="24"/>
        </w:rPr>
      </w:pPr>
    </w:p>
    <w:p w14:paraId="1DC04F91" w14:textId="75B93980" w:rsidR="00246F36" w:rsidRDefault="00246F36" w:rsidP="00767317">
      <w:pPr>
        <w:jc w:val="both"/>
        <w:rPr>
          <w:rFonts w:ascii="Arial" w:hAnsi="Arial" w:cs="Arial"/>
          <w:sz w:val="24"/>
          <w:szCs w:val="24"/>
        </w:rPr>
      </w:pPr>
    </w:p>
    <w:p w14:paraId="5DDFDCCF" w14:textId="7026CE08" w:rsidR="00246F36" w:rsidRDefault="00246F36" w:rsidP="00767317">
      <w:pPr>
        <w:jc w:val="both"/>
        <w:rPr>
          <w:rFonts w:ascii="Arial" w:hAnsi="Arial" w:cs="Arial"/>
          <w:sz w:val="24"/>
          <w:szCs w:val="24"/>
        </w:rPr>
      </w:pPr>
    </w:p>
    <w:p w14:paraId="1BBB0B22" w14:textId="71A6E580" w:rsidR="00246F36" w:rsidRDefault="00246F36" w:rsidP="00767317">
      <w:pPr>
        <w:jc w:val="both"/>
        <w:rPr>
          <w:rFonts w:ascii="Arial" w:hAnsi="Arial" w:cs="Arial"/>
          <w:sz w:val="24"/>
          <w:szCs w:val="24"/>
        </w:rPr>
      </w:pPr>
    </w:p>
    <w:p w14:paraId="2ABF4AA6" w14:textId="77777777" w:rsidR="00246F36" w:rsidRDefault="00246F36" w:rsidP="00767317">
      <w:pPr>
        <w:jc w:val="both"/>
        <w:rPr>
          <w:rFonts w:ascii="Arial" w:hAnsi="Arial" w:cs="Arial"/>
          <w:sz w:val="24"/>
          <w:szCs w:val="24"/>
        </w:rPr>
      </w:pPr>
    </w:p>
    <w:p w14:paraId="64B08858" w14:textId="77777777" w:rsidR="00767317" w:rsidRPr="000B7EA0" w:rsidRDefault="00767317" w:rsidP="00767317">
      <w:pPr>
        <w:spacing w:after="160" w:line="259" w:lineRule="auto"/>
        <w:jc w:val="center"/>
        <w:rPr>
          <w:rFonts w:ascii="Arial" w:hAnsi="Arial" w:cs="Arial"/>
          <w:b/>
          <w:bCs/>
          <w:sz w:val="24"/>
          <w:szCs w:val="24"/>
        </w:rPr>
      </w:pPr>
      <w:r w:rsidRPr="000B7EA0">
        <w:rPr>
          <w:rFonts w:ascii="Arial" w:hAnsi="Arial" w:cs="Arial"/>
          <w:b/>
          <w:bCs/>
          <w:sz w:val="24"/>
          <w:szCs w:val="24"/>
        </w:rPr>
        <w:t>ANEXO I</w:t>
      </w:r>
    </w:p>
    <w:p w14:paraId="636B7D1F" w14:textId="77777777" w:rsidR="00767317" w:rsidRPr="000B7EA0" w:rsidRDefault="00767317" w:rsidP="00767317">
      <w:pPr>
        <w:spacing w:after="160" w:line="259" w:lineRule="auto"/>
        <w:jc w:val="center"/>
        <w:rPr>
          <w:rFonts w:ascii="Arial" w:hAnsi="Arial" w:cs="Arial"/>
          <w:b/>
          <w:bCs/>
          <w:sz w:val="24"/>
          <w:szCs w:val="24"/>
        </w:rPr>
      </w:pPr>
    </w:p>
    <w:p w14:paraId="2DABF058" w14:textId="77777777" w:rsidR="00767317" w:rsidRPr="000B7EA0" w:rsidRDefault="00767317" w:rsidP="00767317">
      <w:pPr>
        <w:spacing w:after="240"/>
        <w:jc w:val="center"/>
        <w:rPr>
          <w:rFonts w:ascii="Arial" w:hAnsi="Arial" w:cs="Arial"/>
          <w:b/>
          <w:bCs/>
          <w:sz w:val="24"/>
          <w:szCs w:val="24"/>
        </w:rPr>
      </w:pPr>
      <w:r w:rsidRPr="000B7EA0">
        <w:rPr>
          <w:rFonts w:ascii="Arial" w:hAnsi="Arial" w:cs="Arial"/>
          <w:b/>
          <w:bCs/>
          <w:sz w:val="24"/>
          <w:szCs w:val="24"/>
        </w:rPr>
        <w:t>RESUMO DE METAS DO PMGIRS</w:t>
      </w:r>
    </w:p>
    <w:p w14:paraId="383030E4" w14:textId="77777777" w:rsidR="00767317" w:rsidRPr="000B7EA0" w:rsidRDefault="00767317" w:rsidP="00767317">
      <w:pPr>
        <w:spacing w:after="240"/>
        <w:ind w:firstLine="1701"/>
        <w:jc w:val="both"/>
        <w:rPr>
          <w:rFonts w:ascii="Arial" w:hAnsi="Arial" w:cs="Arial"/>
          <w:sz w:val="24"/>
          <w:szCs w:val="24"/>
        </w:rPr>
      </w:pPr>
      <w:r w:rsidRPr="000B7EA0">
        <w:rPr>
          <w:rFonts w:ascii="Arial" w:hAnsi="Arial" w:cs="Arial"/>
          <w:sz w:val="24"/>
          <w:szCs w:val="24"/>
        </w:rPr>
        <w:t>Em atendimento ao disposto no Art. 11 desta Lei, estabelecem-se, como metas e indicadores formais para a gestão integrada de resíduos sólidos no Município de Quarto Centenário – PR, os seguintes parâmetros orientadores:</w:t>
      </w:r>
    </w:p>
    <w:p w14:paraId="2BD07B43" w14:textId="77777777" w:rsidR="00767317" w:rsidRPr="006608A0" w:rsidRDefault="00767317" w:rsidP="00767317">
      <w:pPr>
        <w:keepNext/>
        <w:rPr>
          <w:rFonts w:ascii="Arial" w:hAnsi="Arial" w:cs="Arial"/>
        </w:rPr>
      </w:pPr>
      <w:r w:rsidRPr="000B7EA0">
        <w:rPr>
          <w:rFonts w:ascii="Arial" w:hAnsi="Arial" w:cs="Arial"/>
          <w:sz w:val="24"/>
          <w:szCs w:val="24"/>
        </w:rPr>
        <w:t xml:space="preserve">Quadro </w:t>
      </w:r>
      <w:r w:rsidRPr="000B7EA0">
        <w:rPr>
          <w:rFonts w:ascii="Arial" w:hAnsi="Arial" w:cs="Arial"/>
          <w:sz w:val="24"/>
          <w:szCs w:val="24"/>
        </w:rPr>
        <w:fldChar w:fldCharType="begin"/>
      </w:r>
      <w:r w:rsidRPr="000B7EA0">
        <w:rPr>
          <w:rFonts w:ascii="Arial" w:hAnsi="Arial" w:cs="Arial"/>
          <w:sz w:val="24"/>
          <w:szCs w:val="24"/>
        </w:rPr>
        <w:instrText xml:space="preserve"> SEQ Quadro \* ARABIC </w:instrText>
      </w:r>
      <w:r w:rsidRPr="000B7EA0">
        <w:rPr>
          <w:rFonts w:ascii="Arial" w:hAnsi="Arial" w:cs="Arial"/>
          <w:sz w:val="24"/>
          <w:szCs w:val="24"/>
        </w:rPr>
        <w:fldChar w:fldCharType="separate"/>
      </w:r>
      <w:r w:rsidRPr="000B7EA0">
        <w:rPr>
          <w:rFonts w:ascii="Arial" w:hAnsi="Arial" w:cs="Arial"/>
          <w:noProof/>
          <w:sz w:val="24"/>
          <w:szCs w:val="24"/>
        </w:rPr>
        <w:t>1</w:t>
      </w:r>
      <w:r w:rsidRPr="000B7EA0">
        <w:rPr>
          <w:rFonts w:ascii="Arial" w:hAnsi="Arial" w:cs="Arial"/>
          <w:sz w:val="24"/>
          <w:szCs w:val="24"/>
        </w:rPr>
        <w:fldChar w:fldCharType="end"/>
      </w:r>
      <w:r w:rsidRPr="000B7EA0">
        <w:rPr>
          <w:rFonts w:ascii="Arial" w:hAnsi="Arial" w:cs="Arial"/>
          <w:sz w:val="24"/>
          <w:szCs w:val="24"/>
        </w:rPr>
        <w:t>- Programa 1: Melhorias na gestão dos serviços de manejo de resíduos sólidos.</w:t>
      </w:r>
    </w:p>
    <w:tbl>
      <w:tblPr>
        <w:tblW w:w="9067" w:type="dxa"/>
        <w:jc w:val="center"/>
        <w:tblLook w:val="04A0" w:firstRow="1" w:lastRow="0" w:firstColumn="1" w:lastColumn="0" w:noHBand="0" w:noVBand="1"/>
      </w:tblPr>
      <w:tblGrid>
        <w:gridCol w:w="1940"/>
        <w:gridCol w:w="1690"/>
        <w:gridCol w:w="1752"/>
        <w:gridCol w:w="1701"/>
        <w:gridCol w:w="1984"/>
      </w:tblGrid>
      <w:tr w:rsidR="00767317" w:rsidRPr="00D4122E" w14:paraId="7EA143B8" w14:textId="77777777" w:rsidTr="00F82EAD">
        <w:trPr>
          <w:jc w:val="center"/>
        </w:trPr>
        <w:tc>
          <w:tcPr>
            <w:tcW w:w="1940" w:type="dxa"/>
            <w:shd w:val="clear" w:color="auto" w:fill="B8CCE4" w:themeFill="accent1" w:themeFillTint="66"/>
            <w:vAlign w:val="center"/>
          </w:tcPr>
          <w:p w14:paraId="78158A69"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90" w:type="dxa"/>
            <w:shd w:val="clear" w:color="auto" w:fill="B8CCE4" w:themeFill="accent1" w:themeFillTint="66"/>
            <w:vAlign w:val="center"/>
          </w:tcPr>
          <w:p w14:paraId="6D6BCC83" w14:textId="77777777" w:rsidR="00767317" w:rsidRPr="005261D5" w:rsidRDefault="00767317" w:rsidP="00F82EAD">
            <w:pPr>
              <w:jc w:val="center"/>
              <w:rPr>
                <w:rFonts w:ascii="Arial" w:hAnsi="Arial" w:cs="Arial"/>
                <w:b/>
                <w:bCs/>
                <w:sz w:val="20"/>
              </w:rPr>
            </w:pPr>
            <w:r w:rsidRPr="005261D5">
              <w:rPr>
                <w:rFonts w:ascii="Arial" w:hAnsi="Arial" w:cs="Arial"/>
                <w:b/>
                <w:bCs/>
                <w:sz w:val="20"/>
              </w:rPr>
              <w:t>1</w:t>
            </w:r>
          </w:p>
        </w:tc>
        <w:tc>
          <w:tcPr>
            <w:tcW w:w="5437" w:type="dxa"/>
            <w:gridSpan w:val="3"/>
            <w:shd w:val="clear" w:color="auto" w:fill="B8CCE4" w:themeFill="accent1" w:themeFillTint="66"/>
            <w:vAlign w:val="center"/>
          </w:tcPr>
          <w:p w14:paraId="5B91ACDB" w14:textId="77777777" w:rsidR="00767317" w:rsidRPr="005261D5" w:rsidRDefault="00767317" w:rsidP="00F82EAD">
            <w:pPr>
              <w:jc w:val="center"/>
              <w:rPr>
                <w:rFonts w:ascii="Arial" w:hAnsi="Arial" w:cs="Arial"/>
                <w:sz w:val="20"/>
              </w:rPr>
            </w:pPr>
            <w:r w:rsidRPr="005261D5">
              <w:rPr>
                <w:rFonts w:ascii="Arial" w:hAnsi="Arial" w:cs="Arial"/>
                <w:sz w:val="20"/>
              </w:rPr>
              <w:t>Melhorias na gestão dos serviços de manejo de resíduos sólidos</w:t>
            </w:r>
          </w:p>
        </w:tc>
      </w:tr>
      <w:tr w:rsidR="00767317" w:rsidRPr="00D4122E" w14:paraId="55DB1D3D" w14:textId="77777777" w:rsidTr="00F82EAD">
        <w:trPr>
          <w:jc w:val="center"/>
        </w:trPr>
        <w:tc>
          <w:tcPr>
            <w:tcW w:w="1940" w:type="dxa"/>
            <w:shd w:val="clear" w:color="auto" w:fill="B8CCE4" w:themeFill="accent1" w:themeFillTint="66"/>
            <w:vAlign w:val="center"/>
          </w:tcPr>
          <w:p w14:paraId="0BAFD4D8"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7127" w:type="dxa"/>
            <w:gridSpan w:val="4"/>
            <w:shd w:val="clear" w:color="auto" w:fill="B8CCE4" w:themeFill="accent1" w:themeFillTint="66"/>
            <w:vAlign w:val="center"/>
          </w:tcPr>
          <w:p w14:paraId="738524A1" w14:textId="77777777" w:rsidR="00767317" w:rsidRPr="005261D5" w:rsidRDefault="00767317" w:rsidP="00F82EAD">
            <w:pPr>
              <w:jc w:val="center"/>
              <w:rPr>
                <w:rFonts w:ascii="Arial" w:hAnsi="Arial" w:cs="Arial"/>
                <w:sz w:val="20"/>
              </w:rPr>
            </w:pPr>
            <w:r w:rsidRPr="005261D5">
              <w:rPr>
                <w:rFonts w:ascii="Arial" w:hAnsi="Arial" w:cs="Arial"/>
                <w:sz w:val="20"/>
              </w:rPr>
              <w:t>Aprimorar a gestão municipal de resíduos sólidos</w:t>
            </w:r>
          </w:p>
        </w:tc>
      </w:tr>
      <w:tr w:rsidR="00767317" w:rsidRPr="00D4122E" w14:paraId="52C14F5F" w14:textId="77777777" w:rsidTr="00F82EAD">
        <w:trPr>
          <w:jc w:val="center"/>
        </w:trPr>
        <w:tc>
          <w:tcPr>
            <w:tcW w:w="1940" w:type="dxa"/>
            <w:shd w:val="clear" w:color="auto" w:fill="B8CCE4" w:themeFill="accent1" w:themeFillTint="66"/>
            <w:vAlign w:val="center"/>
          </w:tcPr>
          <w:p w14:paraId="51FD849A"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7127" w:type="dxa"/>
            <w:gridSpan w:val="4"/>
            <w:shd w:val="clear" w:color="auto" w:fill="B8CCE4" w:themeFill="accent1" w:themeFillTint="66"/>
            <w:vAlign w:val="center"/>
          </w:tcPr>
          <w:p w14:paraId="05D4E0D0" w14:textId="77777777" w:rsidR="00767317" w:rsidRPr="005261D5" w:rsidRDefault="00767317" w:rsidP="00F82EAD">
            <w:pPr>
              <w:jc w:val="center"/>
              <w:rPr>
                <w:rFonts w:ascii="Arial" w:hAnsi="Arial" w:cs="Arial"/>
                <w:sz w:val="20"/>
              </w:rPr>
            </w:pPr>
            <w:r w:rsidRPr="005261D5">
              <w:rPr>
                <w:rFonts w:ascii="Arial" w:hAnsi="Arial" w:cs="Arial"/>
                <w:sz w:val="20"/>
              </w:rPr>
              <w:t>O programa é composto por 13 ações que visam o melhoramento da gestão e operacionalização dos resíduos sólidos</w:t>
            </w:r>
          </w:p>
        </w:tc>
      </w:tr>
      <w:tr w:rsidR="00767317" w:rsidRPr="00D4122E" w14:paraId="02489618" w14:textId="77777777" w:rsidTr="00F82EAD">
        <w:trPr>
          <w:jc w:val="center"/>
        </w:trPr>
        <w:tc>
          <w:tcPr>
            <w:tcW w:w="1940" w:type="dxa"/>
            <w:shd w:val="clear" w:color="auto" w:fill="B8CCE4" w:themeFill="accent1" w:themeFillTint="66"/>
            <w:vAlign w:val="center"/>
          </w:tcPr>
          <w:p w14:paraId="5D0ED81C"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90" w:type="dxa"/>
            <w:shd w:val="clear" w:color="auto" w:fill="B8CCE4" w:themeFill="accent1" w:themeFillTint="66"/>
            <w:vAlign w:val="center"/>
          </w:tcPr>
          <w:p w14:paraId="1D8599E4"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296D9300"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52" w:type="dxa"/>
            <w:shd w:val="clear" w:color="auto" w:fill="B8CCE4" w:themeFill="accent1" w:themeFillTint="66"/>
            <w:vAlign w:val="center"/>
          </w:tcPr>
          <w:p w14:paraId="6BAD324D"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6E6FA2DD"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701" w:type="dxa"/>
            <w:shd w:val="clear" w:color="auto" w:fill="B8CCE4" w:themeFill="accent1" w:themeFillTint="66"/>
            <w:vAlign w:val="center"/>
          </w:tcPr>
          <w:p w14:paraId="4BC7F1E5"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5097B089"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984" w:type="dxa"/>
            <w:shd w:val="clear" w:color="auto" w:fill="B8CCE4" w:themeFill="accent1" w:themeFillTint="66"/>
            <w:vAlign w:val="center"/>
          </w:tcPr>
          <w:p w14:paraId="665C6982"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D4122E" w14:paraId="03BEABED" w14:textId="77777777" w:rsidTr="00F82EAD">
        <w:trPr>
          <w:jc w:val="center"/>
        </w:trPr>
        <w:tc>
          <w:tcPr>
            <w:tcW w:w="1940" w:type="dxa"/>
            <w:vAlign w:val="center"/>
          </w:tcPr>
          <w:p w14:paraId="35B2BF7B" w14:textId="77777777" w:rsidR="00767317" w:rsidRPr="005261D5" w:rsidRDefault="00767317" w:rsidP="00F82EAD">
            <w:pPr>
              <w:jc w:val="center"/>
              <w:rPr>
                <w:rFonts w:ascii="Arial" w:hAnsi="Arial" w:cs="Arial"/>
                <w:sz w:val="20"/>
              </w:rPr>
            </w:pPr>
            <w:r w:rsidRPr="005261D5">
              <w:rPr>
                <w:rFonts w:ascii="Arial" w:hAnsi="Arial" w:cs="Arial"/>
                <w:sz w:val="20"/>
              </w:rPr>
              <w:t>1.1 Criar calendário anual com datas fixas para coleta de resíduos especiais</w:t>
            </w:r>
          </w:p>
        </w:tc>
        <w:tc>
          <w:tcPr>
            <w:tcW w:w="1690" w:type="dxa"/>
            <w:shd w:val="clear" w:color="auto" w:fill="DBE5F1" w:themeFill="accent1" w:themeFillTint="33"/>
            <w:vAlign w:val="center"/>
          </w:tcPr>
          <w:p w14:paraId="2568A45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3A7528C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3BA9E9E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007E2E31"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3E9C04CB" w14:textId="77777777" w:rsidTr="00F82EAD">
        <w:trPr>
          <w:jc w:val="center"/>
        </w:trPr>
        <w:tc>
          <w:tcPr>
            <w:tcW w:w="1940" w:type="dxa"/>
            <w:vAlign w:val="center"/>
          </w:tcPr>
          <w:p w14:paraId="44D65753" w14:textId="77777777" w:rsidR="00767317" w:rsidRPr="005261D5" w:rsidRDefault="00767317" w:rsidP="00F82EAD">
            <w:pPr>
              <w:jc w:val="center"/>
              <w:rPr>
                <w:rFonts w:ascii="Arial" w:hAnsi="Arial" w:cs="Arial"/>
                <w:sz w:val="20"/>
              </w:rPr>
            </w:pPr>
            <w:r w:rsidRPr="005261D5">
              <w:rPr>
                <w:rFonts w:ascii="Arial" w:hAnsi="Arial" w:cs="Arial"/>
                <w:sz w:val="20"/>
              </w:rPr>
              <w:t>1.2 Recalcular o valor cobrado na taxa de limpeza pública</w:t>
            </w:r>
          </w:p>
        </w:tc>
        <w:tc>
          <w:tcPr>
            <w:tcW w:w="1690" w:type="dxa"/>
            <w:shd w:val="clear" w:color="auto" w:fill="DBE5F1" w:themeFill="accent1" w:themeFillTint="33"/>
            <w:vAlign w:val="center"/>
          </w:tcPr>
          <w:p w14:paraId="6DE0E14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auto"/>
            <w:vAlign w:val="center"/>
          </w:tcPr>
          <w:p w14:paraId="672F3E60" w14:textId="77777777" w:rsidR="00767317" w:rsidRPr="005261D5" w:rsidRDefault="00767317" w:rsidP="00F82EAD">
            <w:pPr>
              <w:jc w:val="center"/>
              <w:rPr>
                <w:rFonts w:ascii="Arial" w:hAnsi="Arial" w:cs="Arial"/>
                <w:sz w:val="20"/>
              </w:rPr>
            </w:pPr>
          </w:p>
        </w:tc>
        <w:tc>
          <w:tcPr>
            <w:tcW w:w="1701" w:type="dxa"/>
            <w:shd w:val="clear" w:color="auto" w:fill="DBE5F1" w:themeFill="accent1" w:themeFillTint="33"/>
            <w:vAlign w:val="center"/>
          </w:tcPr>
          <w:p w14:paraId="1A78E42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2AD4BE79"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0335B786" w14:textId="77777777" w:rsidTr="00F82EAD">
        <w:trPr>
          <w:jc w:val="center"/>
        </w:trPr>
        <w:tc>
          <w:tcPr>
            <w:tcW w:w="1940" w:type="dxa"/>
            <w:vAlign w:val="center"/>
          </w:tcPr>
          <w:p w14:paraId="0270BB9D" w14:textId="77777777" w:rsidR="00767317" w:rsidRPr="005261D5" w:rsidRDefault="00767317" w:rsidP="00F82EAD">
            <w:pPr>
              <w:jc w:val="center"/>
              <w:rPr>
                <w:rFonts w:ascii="Arial" w:hAnsi="Arial" w:cs="Arial"/>
                <w:sz w:val="20"/>
              </w:rPr>
            </w:pPr>
            <w:r w:rsidRPr="005261D5">
              <w:rPr>
                <w:rFonts w:ascii="Arial" w:hAnsi="Arial" w:cs="Arial"/>
                <w:sz w:val="20"/>
              </w:rPr>
              <w:t>1.3 Manter atualizados os dados referentes à geração de todos os resíduos de responsabilidade da Administração Pública</w:t>
            </w:r>
          </w:p>
        </w:tc>
        <w:tc>
          <w:tcPr>
            <w:tcW w:w="1690" w:type="dxa"/>
            <w:shd w:val="clear" w:color="auto" w:fill="DBE5F1" w:themeFill="accent1" w:themeFillTint="33"/>
            <w:vAlign w:val="center"/>
          </w:tcPr>
          <w:p w14:paraId="39DA1DA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7FB12CB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4B0C980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3D305B92"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07A7D7A1" w14:textId="77777777" w:rsidTr="00F82EAD">
        <w:trPr>
          <w:jc w:val="center"/>
        </w:trPr>
        <w:tc>
          <w:tcPr>
            <w:tcW w:w="1940" w:type="dxa"/>
            <w:vAlign w:val="center"/>
          </w:tcPr>
          <w:p w14:paraId="3ECE4E18" w14:textId="77777777" w:rsidR="00767317" w:rsidRPr="005261D5" w:rsidRDefault="00767317" w:rsidP="00F82EAD">
            <w:pPr>
              <w:jc w:val="center"/>
              <w:rPr>
                <w:rFonts w:ascii="Arial" w:hAnsi="Arial" w:cs="Arial"/>
                <w:sz w:val="20"/>
              </w:rPr>
            </w:pPr>
            <w:r w:rsidRPr="005261D5">
              <w:rPr>
                <w:rFonts w:ascii="Arial" w:hAnsi="Arial" w:cs="Arial"/>
                <w:sz w:val="20"/>
              </w:rPr>
              <w:t>1.4 Instituir legislações a obrigatoriedade de PGRSS aos geradores de resíduos de saúde</w:t>
            </w:r>
          </w:p>
        </w:tc>
        <w:tc>
          <w:tcPr>
            <w:tcW w:w="1690" w:type="dxa"/>
            <w:shd w:val="clear" w:color="auto" w:fill="DBE5F1" w:themeFill="accent1" w:themeFillTint="33"/>
            <w:vAlign w:val="center"/>
          </w:tcPr>
          <w:p w14:paraId="0B96D45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auto"/>
            <w:vAlign w:val="center"/>
          </w:tcPr>
          <w:p w14:paraId="345C4A52" w14:textId="77777777" w:rsidR="00767317" w:rsidRPr="005261D5" w:rsidRDefault="00767317" w:rsidP="00F82EAD">
            <w:pPr>
              <w:jc w:val="center"/>
              <w:rPr>
                <w:rFonts w:ascii="Arial" w:hAnsi="Arial" w:cs="Arial"/>
                <w:sz w:val="20"/>
              </w:rPr>
            </w:pPr>
          </w:p>
        </w:tc>
        <w:tc>
          <w:tcPr>
            <w:tcW w:w="1701" w:type="dxa"/>
            <w:shd w:val="clear" w:color="auto" w:fill="auto"/>
            <w:vAlign w:val="center"/>
          </w:tcPr>
          <w:p w14:paraId="539C0148" w14:textId="77777777" w:rsidR="00767317" w:rsidRPr="005261D5" w:rsidRDefault="00767317" w:rsidP="00F82EAD">
            <w:pPr>
              <w:jc w:val="center"/>
              <w:rPr>
                <w:rFonts w:ascii="Arial" w:hAnsi="Arial" w:cs="Arial"/>
                <w:sz w:val="20"/>
              </w:rPr>
            </w:pPr>
          </w:p>
        </w:tc>
        <w:tc>
          <w:tcPr>
            <w:tcW w:w="1984" w:type="dxa"/>
            <w:shd w:val="clear" w:color="auto" w:fill="auto"/>
            <w:vAlign w:val="center"/>
          </w:tcPr>
          <w:p w14:paraId="22EA0AAA"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16D7168F" w14:textId="77777777" w:rsidTr="00F82EAD">
        <w:trPr>
          <w:jc w:val="center"/>
        </w:trPr>
        <w:tc>
          <w:tcPr>
            <w:tcW w:w="1940" w:type="dxa"/>
            <w:vAlign w:val="center"/>
          </w:tcPr>
          <w:p w14:paraId="4D07F3FC" w14:textId="77777777" w:rsidR="00767317" w:rsidRPr="005261D5" w:rsidRDefault="00767317" w:rsidP="00F82EAD">
            <w:pPr>
              <w:jc w:val="center"/>
              <w:rPr>
                <w:rFonts w:ascii="Arial" w:hAnsi="Arial" w:cs="Arial"/>
                <w:sz w:val="20"/>
              </w:rPr>
            </w:pPr>
            <w:r w:rsidRPr="005261D5">
              <w:rPr>
                <w:rFonts w:ascii="Arial" w:hAnsi="Arial" w:cs="Arial"/>
                <w:sz w:val="20"/>
              </w:rPr>
              <w:t xml:space="preserve">1.5 Criar banco de dados e manter atualizado quanto às informações dos </w:t>
            </w:r>
            <w:r w:rsidRPr="005261D5">
              <w:rPr>
                <w:rFonts w:ascii="Arial" w:hAnsi="Arial" w:cs="Arial"/>
                <w:sz w:val="20"/>
              </w:rPr>
              <w:lastRenderedPageBreak/>
              <w:t>empreendimentos com Plano de Gerenciamento de resíduos (PGRS, PGRCC, PGRSS)</w:t>
            </w:r>
          </w:p>
        </w:tc>
        <w:tc>
          <w:tcPr>
            <w:tcW w:w="1690" w:type="dxa"/>
            <w:shd w:val="clear" w:color="auto" w:fill="DBE5F1" w:themeFill="accent1" w:themeFillTint="33"/>
            <w:vAlign w:val="center"/>
          </w:tcPr>
          <w:p w14:paraId="4527E2BD"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w:t>
            </w:r>
          </w:p>
        </w:tc>
        <w:tc>
          <w:tcPr>
            <w:tcW w:w="1752" w:type="dxa"/>
            <w:shd w:val="clear" w:color="auto" w:fill="DBE5F1" w:themeFill="accent1" w:themeFillTint="33"/>
            <w:vAlign w:val="center"/>
          </w:tcPr>
          <w:p w14:paraId="26323E7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7093DC0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736C2512" w14:textId="77777777" w:rsidR="00767317" w:rsidRPr="005261D5" w:rsidRDefault="00767317" w:rsidP="00F82EAD">
            <w:pPr>
              <w:jc w:val="center"/>
              <w:rPr>
                <w:rFonts w:ascii="Arial" w:hAnsi="Arial" w:cs="Arial"/>
                <w:sz w:val="20"/>
              </w:rPr>
            </w:pPr>
            <w:r w:rsidRPr="005261D5">
              <w:rPr>
                <w:rFonts w:ascii="Arial" w:hAnsi="Arial" w:cs="Arial"/>
                <w:sz w:val="20"/>
              </w:rPr>
              <w:t xml:space="preserve">A Prefeitura poderá realizar esse gerenciamento pela plataforma gratuita denominada </w:t>
            </w:r>
            <w:r w:rsidRPr="005261D5">
              <w:rPr>
                <w:rFonts w:ascii="Arial" w:hAnsi="Arial" w:cs="Arial"/>
                <w:sz w:val="20"/>
              </w:rPr>
              <w:lastRenderedPageBreak/>
              <w:t>Empresa Fácil, ou pelo Excel</w:t>
            </w:r>
          </w:p>
        </w:tc>
      </w:tr>
      <w:tr w:rsidR="00767317" w:rsidRPr="00D4122E" w14:paraId="57B80D99" w14:textId="77777777" w:rsidTr="00F82EAD">
        <w:trPr>
          <w:jc w:val="center"/>
        </w:trPr>
        <w:tc>
          <w:tcPr>
            <w:tcW w:w="1940" w:type="dxa"/>
            <w:vAlign w:val="center"/>
          </w:tcPr>
          <w:p w14:paraId="54891888"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1.6 Instituir legislações sobre a obrigatoriedade de PGRS aos geradores de resíduos perigosos, comerciais, industriais e domiciliares acima de 600 l por semana</w:t>
            </w:r>
          </w:p>
        </w:tc>
        <w:tc>
          <w:tcPr>
            <w:tcW w:w="1690" w:type="dxa"/>
            <w:shd w:val="clear" w:color="auto" w:fill="DBE5F1" w:themeFill="accent1" w:themeFillTint="33"/>
            <w:vAlign w:val="center"/>
          </w:tcPr>
          <w:p w14:paraId="2A7EF62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auto"/>
            <w:vAlign w:val="center"/>
          </w:tcPr>
          <w:p w14:paraId="63B6A483" w14:textId="77777777" w:rsidR="00767317" w:rsidRPr="005261D5" w:rsidRDefault="00767317" w:rsidP="00F82EAD">
            <w:pPr>
              <w:jc w:val="center"/>
              <w:rPr>
                <w:rFonts w:ascii="Arial" w:hAnsi="Arial" w:cs="Arial"/>
                <w:sz w:val="20"/>
              </w:rPr>
            </w:pPr>
          </w:p>
        </w:tc>
        <w:tc>
          <w:tcPr>
            <w:tcW w:w="1701" w:type="dxa"/>
            <w:shd w:val="clear" w:color="auto" w:fill="auto"/>
            <w:vAlign w:val="center"/>
          </w:tcPr>
          <w:p w14:paraId="70D22E12" w14:textId="77777777" w:rsidR="00767317" w:rsidRPr="005261D5" w:rsidRDefault="00767317" w:rsidP="00F82EAD">
            <w:pPr>
              <w:jc w:val="center"/>
              <w:rPr>
                <w:rFonts w:ascii="Arial" w:hAnsi="Arial" w:cs="Arial"/>
                <w:sz w:val="20"/>
              </w:rPr>
            </w:pPr>
          </w:p>
        </w:tc>
        <w:tc>
          <w:tcPr>
            <w:tcW w:w="1984" w:type="dxa"/>
            <w:shd w:val="clear" w:color="auto" w:fill="auto"/>
            <w:vAlign w:val="center"/>
          </w:tcPr>
          <w:p w14:paraId="4A3E6BBD"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35E92C12" w14:textId="77777777" w:rsidTr="00F82EAD">
        <w:trPr>
          <w:jc w:val="center"/>
        </w:trPr>
        <w:tc>
          <w:tcPr>
            <w:tcW w:w="1940" w:type="dxa"/>
            <w:vAlign w:val="center"/>
          </w:tcPr>
          <w:p w14:paraId="4AEE7B8D" w14:textId="77777777" w:rsidR="00767317" w:rsidRPr="005261D5" w:rsidRDefault="00767317" w:rsidP="00F82EAD">
            <w:pPr>
              <w:jc w:val="center"/>
              <w:rPr>
                <w:rFonts w:ascii="Arial" w:hAnsi="Arial" w:cs="Arial"/>
                <w:sz w:val="20"/>
              </w:rPr>
            </w:pPr>
            <w:r w:rsidRPr="005261D5">
              <w:rPr>
                <w:rFonts w:ascii="Arial" w:hAnsi="Arial" w:cs="Arial"/>
                <w:sz w:val="20"/>
              </w:rPr>
              <w:t>1.7 Criar e manter Comitê de fiscalização e operação</w:t>
            </w:r>
          </w:p>
        </w:tc>
        <w:tc>
          <w:tcPr>
            <w:tcW w:w="1690" w:type="dxa"/>
            <w:shd w:val="clear" w:color="auto" w:fill="DBE5F1" w:themeFill="accent1" w:themeFillTint="33"/>
            <w:vAlign w:val="center"/>
          </w:tcPr>
          <w:p w14:paraId="3A06A95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C9A3AC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33CDC08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775FEBE2" w14:textId="77777777" w:rsidR="00767317" w:rsidRPr="005261D5" w:rsidRDefault="00767317" w:rsidP="00F82EAD">
            <w:pPr>
              <w:jc w:val="center"/>
              <w:rPr>
                <w:rFonts w:ascii="Arial" w:hAnsi="Arial" w:cs="Arial"/>
                <w:sz w:val="20"/>
              </w:rPr>
            </w:pPr>
            <w:r w:rsidRPr="005261D5">
              <w:rPr>
                <w:rFonts w:ascii="Arial" w:hAnsi="Arial" w:cs="Arial"/>
                <w:sz w:val="20"/>
              </w:rPr>
              <w:t>Deverá ser formado por membros da Secretaria de Meio Ambiente, Habitação e Vigilância Sanitária</w:t>
            </w:r>
          </w:p>
        </w:tc>
      </w:tr>
      <w:tr w:rsidR="00767317" w:rsidRPr="00D4122E" w14:paraId="26B1043F" w14:textId="77777777" w:rsidTr="00F82EAD">
        <w:trPr>
          <w:jc w:val="center"/>
        </w:trPr>
        <w:tc>
          <w:tcPr>
            <w:tcW w:w="1940" w:type="dxa"/>
            <w:vAlign w:val="center"/>
          </w:tcPr>
          <w:p w14:paraId="4D4C88D4" w14:textId="77777777" w:rsidR="00767317" w:rsidRPr="005261D5" w:rsidRDefault="00767317" w:rsidP="00F82EAD">
            <w:pPr>
              <w:jc w:val="center"/>
              <w:rPr>
                <w:rFonts w:ascii="Arial" w:hAnsi="Arial" w:cs="Arial"/>
                <w:sz w:val="20"/>
              </w:rPr>
            </w:pPr>
            <w:r w:rsidRPr="005261D5">
              <w:rPr>
                <w:rFonts w:ascii="Arial" w:hAnsi="Arial" w:cs="Arial"/>
                <w:sz w:val="20"/>
              </w:rPr>
              <w:t>1.8 Instituir legislações sobre a obrigatoriedade de PGRCC aos geradores de construção civil com geração maior que 2 m³/mês</w:t>
            </w:r>
          </w:p>
        </w:tc>
        <w:tc>
          <w:tcPr>
            <w:tcW w:w="1690" w:type="dxa"/>
            <w:shd w:val="clear" w:color="auto" w:fill="DBE5F1" w:themeFill="accent1" w:themeFillTint="33"/>
            <w:vAlign w:val="center"/>
          </w:tcPr>
          <w:p w14:paraId="0C2A022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auto"/>
            <w:vAlign w:val="center"/>
          </w:tcPr>
          <w:p w14:paraId="42A0B961" w14:textId="77777777" w:rsidR="00767317" w:rsidRPr="005261D5" w:rsidRDefault="00767317" w:rsidP="00F82EAD">
            <w:pPr>
              <w:jc w:val="center"/>
              <w:rPr>
                <w:rFonts w:ascii="Arial" w:hAnsi="Arial" w:cs="Arial"/>
                <w:sz w:val="20"/>
              </w:rPr>
            </w:pPr>
          </w:p>
        </w:tc>
        <w:tc>
          <w:tcPr>
            <w:tcW w:w="1701" w:type="dxa"/>
            <w:shd w:val="clear" w:color="auto" w:fill="auto"/>
            <w:vAlign w:val="center"/>
          </w:tcPr>
          <w:p w14:paraId="2AF48EB6" w14:textId="77777777" w:rsidR="00767317" w:rsidRPr="005261D5" w:rsidRDefault="00767317" w:rsidP="00F82EAD">
            <w:pPr>
              <w:jc w:val="center"/>
              <w:rPr>
                <w:rFonts w:ascii="Arial" w:hAnsi="Arial" w:cs="Arial"/>
                <w:sz w:val="20"/>
              </w:rPr>
            </w:pPr>
          </w:p>
        </w:tc>
        <w:tc>
          <w:tcPr>
            <w:tcW w:w="1984" w:type="dxa"/>
            <w:shd w:val="clear" w:color="auto" w:fill="auto"/>
            <w:vAlign w:val="center"/>
          </w:tcPr>
          <w:p w14:paraId="0313B91B"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2DF5AAC2" w14:textId="77777777" w:rsidTr="00F82EAD">
        <w:trPr>
          <w:jc w:val="center"/>
        </w:trPr>
        <w:tc>
          <w:tcPr>
            <w:tcW w:w="1940" w:type="dxa"/>
            <w:vAlign w:val="center"/>
          </w:tcPr>
          <w:p w14:paraId="6FFCAAA5" w14:textId="77777777" w:rsidR="00767317" w:rsidRPr="005261D5" w:rsidRDefault="00767317" w:rsidP="00F82EAD">
            <w:pPr>
              <w:jc w:val="center"/>
              <w:rPr>
                <w:rFonts w:ascii="Arial" w:hAnsi="Arial" w:cs="Arial"/>
                <w:sz w:val="20"/>
              </w:rPr>
            </w:pPr>
            <w:r w:rsidRPr="005261D5">
              <w:rPr>
                <w:rFonts w:ascii="Arial" w:hAnsi="Arial" w:cs="Arial"/>
                <w:sz w:val="20"/>
              </w:rPr>
              <w:t>1.9 Revisar, e se necessário criar legislações a respeito das responsabilidades no gerenciamento de resíduos sólidos</w:t>
            </w:r>
          </w:p>
        </w:tc>
        <w:tc>
          <w:tcPr>
            <w:tcW w:w="1690" w:type="dxa"/>
            <w:shd w:val="clear" w:color="auto" w:fill="DBE5F1" w:themeFill="accent1" w:themeFillTint="33"/>
            <w:vAlign w:val="center"/>
          </w:tcPr>
          <w:p w14:paraId="4B2B70E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auto"/>
            <w:vAlign w:val="center"/>
          </w:tcPr>
          <w:p w14:paraId="5C973C96" w14:textId="77777777" w:rsidR="00767317" w:rsidRPr="005261D5" w:rsidRDefault="00767317" w:rsidP="00F82EAD">
            <w:pPr>
              <w:jc w:val="center"/>
              <w:rPr>
                <w:rFonts w:ascii="Arial" w:hAnsi="Arial" w:cs="Arial"/>
                <w:sz w:val="20"/>
              </w:rPr>
            </w:pPr>
          </w:p>
        </w:tc>
        <w:tc>
          <w:tcPr>
            <w:tcW w:w="1701" w:type="dxa"/>
            <w:shd w:val="clear" w:color="auto" w:fill="DBE5F1" w:themeFill="accent1" w:themeFillTint="33"/>
            <w:vAlign w:val="center"/>
          </w:tcPr>
          <w:p w14:paraId="30FC2B3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5511FBCC"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3B574454" w14:textId="77777777" w:rsidTr="00F82EAD">
        <w:trPr>
          <w:jc w:val="center"/>
        </w:trPr>
        <w:tc>
          <w:tcPr>
            <w:tcW w:w="1940" w:type="dxa"/>
            <w:vAlign w:val="center"/>
          </w:tcPr>
          <w:p w14:paraId="44A4B2A9" w14:textId="77777777" w:rsidR="00767317" w:rsidRPr="005261D5" w:rsidRDefault="00767317" w:rsidP="00F82EAD">
            <w:pPr>
              <w:jc w:val="center"/>
              <w:rPr>
                <w:rFonts w:ascii="Arial" w:hAnsi="Arial" w:cs="Arial"/>
                <w:sz w:val="20"/>
              </w:rPr>
            </w:pPr>
            <w:r w:rsidRPr="005261D5">
              <w:rPr>
                <w:rFonts w:ascii="Arial" w:hAnsi="Arial" w:cs="Arial"/>
                <w:sz w:val="20"/>
              </w:rPr>
              <w:t>1.10 Incentivar as empresas a implementarem pontos de coletas de resíduos do sistema de logística reversa</w:t>
            </w:r>
          </w:p>
        </w:tc>
        <w:tc>
          <w:tcPr>
            <w:tcW w:w="1690" w:type="dxa"/>
            <w:shd w:val="clear" w:color="auto" w:fill="DBE5F1" w:themeFill="accent1" w:themeFillTint="33"/>
            <w:vAlign w:val="center"/>
          </w:tcPr>
          <w:p w14:paraId="7D66E39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F36352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DA1170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77FCE12C"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405766E2" w14:textId="77777777" w:rsidTr="00F82EAD">
        <w:trPr>
          <w:jc w:val="center"/>
        </w:trPr>
        <w:tc>
          <w:tcPr>
            <w:tcW w:w="1940" w:type="dxa"/>
            <w:vAlign w:val="center"/>
          </w:tcPr>
          <w:p w14:paraId="1DE5215C" w14:textId="77777777" w:rsidR="00767317" w:rsidRPr="005261D5" w:rsidRDefault="00767317" w:rsidP="00F82EAD">
            <w:pPr>
              <w:jc w:val="center"/>
              <w:rPr>
                <w:rFonts w:ascii="Arial" w:hAnsi="Arial" w:cs="Arial"/>
                <w:sz w:val="20"/>
              </w:rPr>
            </w:pPr>
            <w:r w:rsidRPr="005261D5">
              <w:rPr>
                <w:rFonts w:ascii="Arial" w:hAnsi="Arial" w:cs="Arial"/>
                <w:sz w:val="20"/>
              </w:rPr>
              <w:t>1.11 Manter atualizado o PGRSS das unidades públicas de saúde</w:t>
            </w:r>
          </w:p>
        </w:tc>
        <w:tc>
          <w:tcPr>
            <w:tcW w:w="1690" w:type="dxa"/>
            <w:shd w:val="clear" w:color="auto" w:fill="DBE5F1" w:themeFill="accent1" w:themeFillTint="33"/>
            <w:vAlign w:val="center"/>
          </w:tcPr>
          <w:p w14:paraId="7A3D8DE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679BBB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2722815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71C8D319"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D4122E" w14:paraId="6F0939EB" w14:textId="77777777" w:rsidTr="00F82EAD">
        <w:trPr>
          <w:jc w:val="center"/>
        </w:trPr>
        <w:tc>
          <w:tcPr>
            <w:tcW w:w="1940" w:type="dxa"/>
            <w:vAlign w:val="center"/>
          </w:tcPr>
          <w:p w14:paraId="7412CF3B" w14:textId="77777777" w:rsidR="00767317" w:rsidRPr="005261D5" w:rsidRDefault="00767317" w:rsidP="00F82EAD">
            <w:pPr>
              <w:jc w:val="center"/>
              <w:rPr>
                <w:rFonts w:ascii="Arial" w:hAnsi="Arial" w:cs="Arial"/>
                <w:sz w:val="20"/>
              </w:rPr>
            </w:pPr>
            <w:r w:rsidRPr="005261D5">
              <w:rPr>
                <w:rFonts w:ascii="Arial" w:hAnsi="Arial" w:cs="Arial"/>
                <w:sz w:val="20"/>
              </w:rPr>
              <w:t>1.12 Fiscalizar a correta destinação dos resíduos de responsabilidade dos geradores na área urbana e rural</w:t>
            </w:r>
          </w:p>
        </w:tc>
        <w:tc>
          <w:tcPr>
            <w:tcW w:w="1690" w:type="dxa"/>
            <w:shd w:val="clear" w:color="auto" w:fill="DBE5F1" w:themeFill="accent1" w:themeFillTint="33"/>
            <w:vAlign w:val="center"/>
          </w:tcPr>
          <w:p w14:paraId="10A4F03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29F2EB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4FCEFA3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526104FD" w14:textId="77777777" w:rsidR="00767317" w:rsidRPr="005261D5" w:rsidRDefault="00767317" w:rsidP="00F82EAD">
            <w:pPr>
              <w:jc w:val="center"/>
              <w:rPr>
                <w:rFonts w:ascii="Arial" w:hAnsi="Arial" w:cs="Arial"/>
                <w:sz w:val="20"/>
              </w:rPr>
            </w:pPr>
            <w:r w:rsidRPr="005261D5">
              <w:rPr>
                <w:rFonts w:ascii="Arial" w:hAnsi="Arial" w:cs="Arial"/>
                <w:sz w:val="20"/>
              </w:rPr>
              <w:t>A fiscalização poderá ser feita pelos servidores públicos da Secretaria de Meio Ambiente</w:t>
            </w:r>
          </w:p>
        </w:tc>
      </w:tr>
      <w:tr w:rsidR="00767317" w:rsidRPr="00D4122E" w14:paraId="6FC015D8" w14:textId="77777777" w:rsidTr="00F82EAD">
        <w:trPr>
          <w:jc w:val="center"/>
        </w:trPr>
        <w:tc>
          <w:tcPr>
            <w:tcW w:w="1940" w:type="dxa"/>
            <w:vAlign w:val="center"/>
          </w:tcPr>
          <w:p w14:paraId="4FFFEEAC" w14:textId="77777777" w:rsidR="00767317" w:rsidRPr="005261D5" w:rsidRDefault="00767317" w:rsidP="00F82EAD">
            <w:pPr>
              <w:jc w:val="center"/>
              <w:rPr>
                <w:rFonts w:ascii="Arial" w:hAnsi="Arial" w:cs="Arial"/>
                <w:sz w:val="20"/>
              </w:rPr>
            </w:pPr>
            <w:r w:rsidRPr="005261D5">
              <w:rPr>
                <w:rFonts w:ascii="Arial" w:hAnsi="Arial" w:cs="Arial"/>
                <w:sz w:val="20"/>
              </w:rPr>
              <w:t xml:space="preserve">1.13 Realizar e/ou manter atualizado licenciamento do transbordo, </w:t>
            </w:r>
            <w:r w:rsidRPr="005261D5">
              <w:rPr>
                <w:rFonts w:ascii="Arial" w:hAnsi="Arial" w:cs="Arial"/>
                <w:sz w:val="20"/>
              </w:rPr>
              <w:lastRenderedPageBreak/>
              <w:t>armazenamento de RCC e armazenamento de resíduos verdes</w:t>
            </w:r>
          </w:p>
        </w:tc>
        <w:tc>
          <w:tcPr>
            <w:tcW w:w="1690" w:type="dxa"/>
            <w:shd w:val="clear" w:color="auto" w:fill="DBE5F1" w:themeFill="accent1" w:themeFillTint="33"/>
            <w:vAlign w:val="center"/>
          </w:tcPr>
          <w:p w14:paraId="28741188"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R$ 15.000,00</w:t>
            </w:r>
          </w:p>
        </w:tc>
        <w:tc>
          <w:tcPr>
            <w:tcW w:w="1752" w:type="dxa"/>
            <w:shd w:val="clear" w:color="auto" w:fill="DBE5F1" w:themeFill="accent1" w:themeFillTint="33"/>
            <w:vAlign w:val="center"/>
          </w:tcPr>
          <w:p w14:paraId="07D1481B" w14:textId="77777777" w:rsidR="00767317" w:rsidRPr="005261D5" w:rsidRDefault="00767317" w:rsidP="00F82EAD">
            <w:pPr>
              <w:jc w:val="center"/>
              <w:rPr>
                <w:rFonts w:ascii="Arial" w:hAnsi="Arial" w:cs="Arial"/>
                <w:sz w:val="20"/>
              </w:rPr>
            </w:pPr>
            <w:r w:rsidRPr="005261D5">
              <w:rPr>
                <w:rFonts w:ascii="Arial" w:hAnsi="Arial" w:cs="Arial"/>
                <w:sz w:val="20"/>
              </w:rPr>
              <w:t>R$ 6.000,00</w:t>
            </w:r>
          </w:p>
        </w:tc>
        <w:tc>
          <w:tcPr>
            <w:tcW w:w="1701" w:type="dxa"/>
            <w:shd w:val="clear" w:color="auto" w:fill="DBE5F1" w:themeFill="accent1" w:themeFillTint="33"/>
            <w:vAlign w:val="center"/>
          </w:tcPr>
          <w:p w14:paraId="02C7E20B" w14:textId="77777777" w:rsidR="00767317" w:rsidRPr="005261D5" w:rsidRDefault="00767317" w:rsidP="00F82EAD">
            <w:pPr>
              <w:jc w:val="center"/>
              <w:rPr>
                <w:rFonts w:ascii="Arial" w:hAnsi="Arial" w:cs="Arial"/>
                <w:sz w:val="20"/>
              </w:rPr>
            </w:pPr>
            <w:r w:rsidRPr="005261D5">
              <w:rPr>
                <w:rFonts w:ascii="Arial" w:hAnsi="Arial" w:cs="Arial"/>
                <w:sz w:val="20"/>
              </w:rPr>
              <w:t>R$ 6.000,00</w:t>
            </w:r>
          </w:p>
        </w:tc>
        <w:tc>
          <w:tcPr>
            <w:tcW w:w="1984" w:type="dxa"/>
            <w:shd w:val="clear" w:color="auto" w:fill="auto"/>
            <w:vAlign w:val="center"/>
          </w:tcPr>
          <w:p w14:paraId="4937763E" w14:textId="77777777" w:rsidR="00767317" w:rsidRPr="005261D5" w:rsidRDefault="00767317" w:rsidP="00F82EAD">
            <w:pPr>
              <w:jc w:val="center"/>
              <w:rPr>
                <w:rFonts w:ascii="Arial" w:hAnsi="Arial" w:cs="Arial"/>
                <w:sz w:val="20"/>
              </w:rPr>
            </w:pPr>
            <w:r w:rsidRPr="005261D5">
              <w:rPr>
                <w:rFonts w:ascii="Arial" w:hAnsi="Arial" w:cs="Arial"/>
                <w:sz w:val="20"/>
              </w:rPr>
              <w:t xml:space="preserve">Estima-se que os custos máximos do licenciamento podem chegar a R$ </w:t>
            </w:r>
            <w:r w:rsidRPr="005261D5">
              <w:rPr>
                <w:rFonts w:ascii="Arial" w:hAnsi="Arial" w:cs="Arial"/>
                <w:sz w:val="20"/>
              </w:rPr>
              <w:lastRenderedPageBreak/>
              <w:t>5.000,00 (por área) e R$ 2.000,00 a renovação (por área)</w:t>
            </w:r>
          </w:p>
        </w:tc>
      </w:tr>
      <w:tr w:rsidR="00767317" w:rsidRPr="00D4122E" w14:paraId="4828EF14" w14:textId="77777777" w:rsidTr="00F82EAD">
        <w:trPr>
          <w:jc w:val="center"/>
        </w:trPr>
        <w:tc>
          <w:tcPr>
            <w:tcW w:w="1940" w:type="dxa"/>
            <w:shd w:val="clear" w:color="auto" w:fill="B8CCE4" w:themeFill="accent1" w:themeFillTint="66"/>
            <w:vAlign w:val="center"/>
          </w:tcPr>
          <w:p w14:paraId="3712F0D6" w14:textId="77777777" w:rsidR="00767317" w:rsidRPr="005261D5" w:rsidRDefault="00767317" w:rsidP="00F82EAD">
            <w:pPr>
              <w:jc w:val="center"/>
              <w:rPr>
                <w:rFonts w:ascii="Arial" w:hAnsi="Arial" w:cs="Arial"/>
                <w:b/>
                <w:bCs/>
                <w:sz w:val="20"/>
              </w:rPr>
            </w:pPr>
            <w:r w:rsidRPr="005261D5">
              <w:rPr>
                <w:rFonts w:ascii="Arial" w:hAnsi="Arial" w:cs="Arial"/>
                <w:b/>
                <w:bCs/>
                <w:sz w:val="20"/>
              </w:rPr>
              <w:lastRenderedPageBreak/>
              <w:t>TOTAL (R$)</w:t>
            </w:r>
          </w:p>
        </w:tc>
        <w:tc>
          <w:tcPr>
            <w:tcW w:w="1690" w:type="dxa"/>
            <w:shd w:val="clear" w:color="auto" w:fill="B8CCE4" w:themeFill="accent1" w:themeFillTint="66"/>
            <w:vAlign w:val="center"/>
          </w:tcPr>
          <w:p w14:paraId="6CAE14D6" w14:textId="77777777" w:rsidR="00767317" w:rsidRPr="005261D5" w:rsidRDefault="00767317" w:rsidP="00F82EAD">
            <w:pPr>
              <w:jc w:val="center"/>
              <w:rPr>
                <w:rFonts w:ascii="Arial" w:hAnsi="Arial" w:cs="Arial"/>
                <w:b/>
                <w:bCs/>
                <w:sz w:val="20"/>
              </w:rPr>
            </w:pPr>
            <w:r w:rsidRPr="005261D5">
              <w:rPr>
                <w:rFonts w:ascii="Arial" w:hAnsi="Arial" w:cs="Arial"/>
                <w:b/>
                <w:bCs/>
                <w:sz w:val="20"/>
              </w:rPr>
              <w:t>15.000,00</w:t>
            </w:r>
          </w:p>
        </w:tc>
        <w:tc>
          <w:tcPr>
            <w:tcW w:w="1752" w:type="dxa"/>
            <w:shd w:val="clear" w:color="auto" w:fill="B8CCE4" w:themeFill="accent1" w:themeFillTint="66"/>
            <w:vAlign w:val="center"/>
          </w:tcPr>
          <w:p w14:paraId="6D624070" w14:textId="77777777" w:rsidR="00767317" w:rsidRPr="005261D5" w:rsidRDefault="00767317" w:rsidP="00F82EAD">
            <w:pPr>
              <w:jc w:val="center"/>
              <w:rPr>
                <w:rFonts w:ascii="Arial" w:hAnsi="Arial" w:cs="Arial"/>
                <w:b/>
                <w:bCs/>
                <w:sz w:val="20"/>
              </w:rPr>
            </w:pPr>
            <w:r w:rsidRPr="005261D5">
              <w:rPr>
                <w:rFonts w:ascii="Arial" w:hAnsi="Arial" w:cs="Arial"/>
                <w:b/>
                <w:bCs/>
                <w:sz w:val="20"/>
              </w:rPr>
              <w:t>6.000,00</w:t>
            </w:r>
          </w:p>
        </w:tc>
        <w:tc>
          <w:tcPr>
            <w:tcW w:w="1701" w:type="dxa"/>
            <w:shd w:val="clear" w:color="auto" w:fill="B8CCE4" w:themeFill="accent1" w:themeFillTint="66"/>
            <w:vAlign w:val="center"/>
          </w:tcPr>
          <w:p w14:paraId="6D4EFBB3" w14:textId="77777777" w:rsidR="00767317" w:rsidRPr="005261D5" w:rsidRDefault="00767317" w:rsidP="00F82EAD">
            <w:pPr>
              <w:jc w:val="center"/>
              <w:rPr>
                <w:rFonts w:ascii="Arial" w:hAnsi="Arial" w:cs="Arial"/>
                <w:b/>
                <w:bCs/>
                <w:sz w:val="20"/>
              </w:rPr>
            </w:pPr>
            <w:r w:rsidRPr="005261D5">
              <w:rPr>
                <w:rFonts w:ascii="Arial" w:hAnsi="Arial" w:cs="Arial"/>
                <w:b/>
                <w:bCs/>
                <w:sz w:val="20"/>
              </w:rPr>
              <w:t>6.000,00</w:t>
            </w:r>
          </w:p>
        </w:tc>
        <w:tc>
          <w:tcPr>
            <w:tcW w:w="1984" w:type="dxa"/>
            <w:shd w:val="clear" w:color="auto" w:fill="B8CCE4" w:themeFill="accent1" w:themeFillTint="66"/>
            <w:vAlign w:val="center"/>
          </w:tcPr>
          <w:p w14:paraId="0A1AFB57" w14:textId="77777777" w:rsidR="00767317" w:rsidRPr="005261D5" w:rsidRDefault="00767317" w:rsidP="00F82EAD">
            <w:pPr>
              <w:jc w:val="center"/>
              <w:rPr>
                <w:rFonts w:ascii="Arial" w:hAnsi="Arial" w:cs="Arial"/>
                <w:b/>
                <w:bCs/>
                <w:sz w:val="20"/>
              </w:rPr>
            </w:pPr>
            <w:r w:rsidRPr="005261D5">
              <w:rPr>
                <w:rFonts w:ascii="Arial" w:hAnsi="Arial" w:cs="Arial"/>
                <w:b/>
                <w:bCs/>
                <w:sz w:val="20"/>
              </w:rPr>
              <w:t>27.000,00</w:t>
            </w:r>
          </w:p>
        </w:tc>
      </w:tr>
    </w:tbl>
    <w:p w14:paraId="6568AE20" w14:textId="77777777" w:rsidR="00767317" w:rsidRDefault="00767317" w:rsidP="00767317">
      <w:pPr>
        <w:jc w:val="both"/>
        <w:rPr>
          <w:rFonts w:ascii="Arial" w:hAnsi="Arial" w:cs="Arial"/>
        </w:rPr>
      </w:pPr>
    </w:p>
    <w:p w14:paraId="7BECF5FC" w14:textId="77777777" w:rsidR="00767317" w:rsidRDefault="00767317" w:rsidP="00767317"/>
    <w:p w14:paraId="4CA5C81F" w14:textId="77777777" w:rsidR="00767317" w:rsidRPr="005261D5" w:rsidRDefault="00767317" w:rsidP="00767317"/>
    <w:p w14:paraId="0EFB259B"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2</w:t>
      </w:r>
      <w:r w:rsidRPr="001A320C">
        <w:rPr>
          <w:rFonts w:ascii="Arial" w:hAnsi="Arial" w:cs="Arial"/>
          <w:sz w:val="24"/>
          <w:szCs w:val="24"/>
        </w:rPr>
        <w:fldChar w:fldCharType="end"/>
      </w:r>
      <w:r w:rsidRPr="001A320C">
        <w:rPr>
          <w:rFonts w:ascii="Arial" w:hAnsi="Arial" w:cs="Arial"/>
          <w:sz w:val="24"/>
          <w:szCs w:val="24"/>
        </w:rPr>
        <w:t xml:space="preserve"> - Programa 2: Valorização dos recicláveis.</w:t>
      </w:r>
    </w:p>
    <w:tbl>
      <w:tblPr>
        <w:tblW w:w="8926" w:type="dxa"/>
        <w:jc w:val="center"/>
        <w:tblLook w:val="04A0" w:firstRow="1" w:lastRow="0" w:firstColumn="1" w:lastColumn="0" w:noHBand="0" w:noVBand="1"/>
      </w:tblPr>
      <w:tblGrid>
        <w:gridCol w:w="1940"/>
        <w:gridCol w:w="1690"/>
        <w:gridCol w:w="1752"/>
        <w:gridCol w:w="1701"/>
        <w:gridCol w:w="1843"/>
      </w:tblGrid>
      <w:tr w:rsidR="00767317" w:rsidRPr="005261D5" w14:paraId="43C9DD8B" w14:textId="77777777" w:rsidTr="00F82EAD">
        <w:trPr>
          <w:jc w:val="center"/>
        </w:trPr>
        <w:tc>
          <w:tcPr>
            <w:tcW w:w="1940" w:type="dxa"/>
            <w:shd w:val="clear" w:color="auto" w:fill="B8CCE4" w:themeFill="accent1" w:themeFillTint="66"/>
            <w:vAlign w:val="center"/>
          </w:tcPr>
          <w:p w14:paraId="53DE64B4"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90" w:type="dxa"/>
            <w:shd w:val="clear" w:color="auto" w:fill="B8CCE4" w:themeFill="accent1" w:themeFillTint="66"/>
            <w:vAlign w:val="center"/>
          </w:tcPr>
          <w:p w14:paraId="15CA2C7A" w14:textId="77777777" w:rsidR="00767317" w:rsidRPr="005261D5" w:rsidRDefault="00767317" w:rsidP="00F82EAD">
            <w:pPr>
              <w:jc w:val="center"/>
              <w:rPr>
                <w:rFonts w:ascii="Arial" w:hAnsi="Arial" w:cs="Arial"/>
                <w:b/>
                <w:bCs/>
                <w:sz w:val="20"/>
              </w:rPr>
            </w:pPr>
            <w:r w:rsidRPr="005261D5">
              <w:rPr>
                <w:rFonts w:ascii="Arial" w:hAnsi="Arial" w:cs="Arial"/>
                <w:b/>
                <w:bCs/>
                <w:sz w:val="20"/>
              </w:rPr>
              <w:t>2</w:t>
            </w:r>
          </w:p>
        </w:tc>
        <w:tc>
          <w:tcPr>
            <w:tcW w:w="5296" w:type="dxa"/>
            <w:gridSpan w:val="3"/>
            <w:shd w:val="clear" w:color="auto" w:fill="B8CCE4" w:themeFill="accent1" w:themeFillTint="66"/>
            <w:vAlign w:val="center"/>
          </w:tcPr>
          <w:p w14:paraId="08190B0E" w14:textId="77777777" w:rsidR="00767317" w:rsidRPr="005261D5" w:rsidRDefault="00767317" w:rsidP="00F82EAD">
            <w:pPr>
              <w:jc w:val="center"/>
              <w:rPr>
                <w:rFonts w:ascii="Arial" w:hAnsi="Arial" w:cs="Arial"/>
                <w:sz w:val="20"/>
              </w:rPr>
            </w:pPr>
            <w:r w:rsidRPr="005261D5">
              <w:rPr>
                <w:rFonts w:ascii="Arial" w:hAnsi="Arial" w:cs="Arial"/>
                <w:sz w:val="20"/>
              </w:rPr>
              <w:t>Valorização dos recicláveis</w:t>
            </w:r>
          </w:p>
        </w:tc>
      </w:tr>
      <w:tr w:rsidR="00767317" w:rsidRPr="005261D5" w14:paraId="6F61E613" w14:textId="77777777" w:rsidTr="00F82EAD">
        <w:trPr>
          <w:jc w:val="center"/>
        </w:trPr>
        <w:tc>
          <w:tcPr>
            <w:tcW w:w="1940" w:type="dxa"/>
            <w:shd w:val="clear" w:color="auto" w:fill="B8CCE4" w:themeFill="accent1" w:themeFillTint="66"/>
            <w:vAlign w:val="center"/>
          </w:tcPr>
          <w:p w14:paraId="324505F3"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6986" w:type="dxa"/>
            <w:gridSpan w:val="4"/>
            <w:shd w:val="clear" w:color="auto" w:fill="B8CCE4" w:themeFill="accent1" w:themeFillTint="66"/>
            <w:vAlign w:val="center"/>
          </w:tcPr>
          <w:p w14:paraId="1D01F6B3" w14:textId="77777777" w:rsidR="00767317" w:rsidRPr="005261D5" w:rsidRDefault="00767317" w:rsidP="00F82EAD">
            <w:pPr>
              <w:jc w:val="center"/>
              <w:rPr>
                <w:rFonts w:ascii="Arial" w:hAnsi="Arial" w:cs="Arial"/>
                <w:sz w:val="20"/>
              </w:rPr>
            </w:pPr>
            <w:r w:rsidRPr="005261D5">
              <w:rPr>
                <w:rFonts w:ascii="Arial" w:hAnsi="Arial" w:cs="Arial"/>
                <w:sz w:val="20"/>
              </w:rPr>
              <w:t>Eliminar a disposição irregular dos resíduos, buscando a valorização da venda dos recicláveis</w:t>
            </w:r>
          </w:p>
        </w:tc>
      </w:tr>
      <w:tr w:rsidR="00767317" w:rsidRPr="005261D5" w14:paraId="2533EE40" w14:textId="77777777" w:rsidTr="00F82EAD">
        <w:trPr>
          <w:jc w:val="center"/>
        </w:trPr>
        <w:tc>
          <w:tcPr>
            <w:tcW w:w="1940" w:type="dxa"/>
            <w:shd w:val="clear" w:color="auto" w:fill="B8CCE4" w:themeFill="accent1" w:themeFillTint="66"/>
            <w:vAlign w:val="center"/>
          </w:tcPr>
          <w:p w14:paraId="19C457D2"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6986" w:type="dxa"/>
            <w:gridSpan w:val="4"/>
            <w:shd w:val="clear" w:color="auto" w:fill="B8CCE4" w:themeFill="accent1" w:themeFillTint="66"/>
            <w:vAlign w:val="center"/>
          </w:tcPr>
          <w:p w14:paraId="1C69E2F1" w14:textId="77777777" w:rsidR="00767317" w:rsidRPr="005261D5" w:rsidRDefault="00767317" w:rsidP="00F82EAD">
            <w:pPr>
              <w:jc w:val="center"/>
              <w:rPr>
                <w:rFonts w:ascii="Arial" w:hAnsi="Arial" w:cs="Arial"/>
                <w:sz w:val="20"/>
              </w:rPr>
            </w:pPr>
            <w:r w:rsidRPr="005261D5">
              <w:rPr>
                <w:rFonts w:ascii="Arial" w:hAnsi="Arial" w:cs="Arial"/>
                <w:sz w:val="20"/>
              </w:rPr>
              <w:t>O programa é composto por 5 ações que visam eliminar a disposição irregular de resíduos, buscando valorizar a venda dos recicláveis</w:t>
            </w:r>
          </w:p>
        </w:tc>
      </w:tr>
      <w:tr w:rsidR="00767317" w:rsidRPr="005261D5" w14:paraId="1F7C978A" w14:textId="77777777" w:rsidTr="00F82EAD">
        <w:trPr>
          <w:jc w:val="center"/>
        </w:trPr>
        <w:tc>
          <w:tcPr>
            <w:tcW w:w="1940" w:type="dxa"/>
            <w:shd w:val="clear" w:color="auto" w:fill="B8CCE4" w:themeFill="accent1" w:themeFillTint="66"/>
            <w:vAlign w:val="center"/>
          </w:tcPr>
          <w:p w14:paraId="5447D7A7"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90" w:type="dxa"/>
            <w:shd w:val="clear" w:color="auto" w:fill="B8CCE4" w:themeFill="accent1" w:themeFillTint="66"/>
            <w:vAlign w:val="center"/>
          </w:tcPr>
          <w:p w14:paraId="632909AB"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3864C375"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52" w:type="dxa"/>
            <w:shd w:val="clear" w:color="auto" w:fill="B8CCE4" w:themeFill="accent1" w:themeFillTint="66"/>
            <w:vAlign w:val="center"/>
          </w:tcPr>
          <w:p w14:paraId="0CAB2D48"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1DF4EB77"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701" w:type="dxa"/>
            <w:shd w:val="clear" w:color="auto" w:fill="B8CCE4" w:themeFill="accent1" w:themeFillTint="66"/>
            <w:vAlign w:val="center"/>
          </w:tcPr>
          <w:p w14:paraId="57F9F292"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2ADBA9AD"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843" w:type="dxa"/>
            <w:shd w:val="clear" w:color="auto" w:fill="B8CCE4" w:themeFill="accent1" w:themeFillTint="66"/>
            <w:vAlign w:val="center"/>
          </w:tcPr>
          <w:p w14:paraId="48091522"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5261D5" w14:paraId="5DBDC0FD" w14:textId="77777777" w:rsidTr="00F82EAD">
        <w:trPr>
          <w:jc w:val="center"/>
        </w:trPr>
        <w:tc>
          <w:tcPr>
            <w:tcW w:w="1940" w:type="dxa"/>
            <w:vAlign w:val="center"/>
          </w:tcPr>
          <w:p w14:paraId="09CE48FA" w14:textId="77777777" w:rsidR="00767317" w:rsidRPr="005261D5" w:rsidRDefault="00767317" w:rsidP="00F82EAD">
            <w:pPr>
              <w:jc w:val="center"/>
              <w:rPr>
                <w:rFonts w:ascii="Arial" w:hAnsi="Arial" w:cs="Arial"/>
                <w:sz w:val="20"/>
              </w:rPr>
            </w:pPr>
            <w:r w:rsidRPr="005261D5">
              <w:rPr>
                <w:rFonts w:ascii="Arial" w:hAnsi="Arial" w:cs="Arial"/>
                <w:sz w:val="20"/>
              </w:rPr>
              <w:t>2.1 Eliminar práticas de disposição final inadequada dos resíduos</w:t>
            </w:r>
          </w:p>
        </w:tc>
        <w:tc>
          <w:tcPr>
            <w:tcW w:w="1690" w:type="dxa"/>
            <w:shd w:val="clear" w:color="auto" w:fill="DBE5F1" w:themeFill="accent1" w:themeFillTint="33"/>
            <w:vAlign w:val="center"/>
          </w:tcPr>
          <w:p w14:paraId="49D2490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3478F5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B51FC1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843" w:type="dxa"/>
            <w:shd w:val="clear" w:color="auto" w:fill="auto"/>
            <w:vAlign w:val="center"/>
          </w:tcPr>
          <w:p w14:paraId="63415DF1"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com foco na limpeza urbana</w:t>
            </w:r>
          </w:p>
        </w:tc>
      </w:tr>
      <w:tr w:rsidR="00767317" w:rsidRPr="005261D5" w14:paraId="7C46133E" w14:textId="77777777" w:rsidTr="00F82EAD">
        <w:trPr>
          <w:jc w:val="center"/>
        </w:trPr>
        <w:tc>
          <w:tcPr>
            <w:tcW w:w="1940" w:type="dxa"/>
            <w:vAlign w:val="center"/>
          </w:tcPr>
          <w:p w14:paraId="53A18CF7" w14:textId="77777777" w:rsidR="00767317" w:rsidRPr="005261D5" w:rsidRDefault="00767317" w:rsidP="00F82EAD">
            <w:pPr>
              <w:jc w:val="center"/>
              <w:rPr>
                <w:rFonts w:ascii="Arial" w:hAnsi="Arial" w:cs="Arial"/>
                <w:sz w:val="20"/>
              </w:rPr>
            </w:pPr>
            <w:r w:rsidRPr="005261D5">
              <w:rPr>
                <w:rFonts w:ascii="Arial" w:hAnsi="Arial" w:cs="Arial"/>
                <w:sz w:val="20"/>
              </w:rPr>
              <w:t>2.2 Registro de operação e destinação de cada tipo de resíduo</w:t>
            </w:r>
          </w:p>
        </w:tc>
        <w:tc>
          <w:tcPr>
            <w:tcW w:w="1690" w:type="dxa"/>
            <w:shd w:val="clear" w:color="auto" w:fill="DBE5F1" w:themeFill="accent1" w:themeFillTint="33"/>
            <w:vAlign w:val="center"/>
          </w:tcPr>
          <w:p w14:paraId="77A9BE83" w14:textId="77777777" w:rsidR="00767317" w:rsidRPr="005261D5" w:rsidRDefault="00767317" w:rsidP="00F82EAD">
            <w:pPr>
              <w:jc w:val="center"/>
              <w:rPr>
                <w:rFonts w:ascii="Arial" w:hAnsi="Arial" w:cs="Arial"/>
                <w:b/>
                <w:bCs/>
                <w:sz w:val="20"/>
              </w:rPr>
            </w:pPr>
            <w:r w:rsidRPr="005261D5">
              <w:rPr>
                <w:rFonts w:ascii="Arial" w:hAnsi="Arial" w:cs="Arial"/>
                <w:b/>
                <w:bCs/>
                <w:sz w:val="20"/>
              </w:rPr>
              <w:t>-</w:t>
            </w:r>
          </w:p>
        </w:tc>
        <w:tc>
          <w:tcPr>
            <w:tcW w:w="1752" w:type="dxa"/>
            <w:shd w:val="clear" w:color="auto" w:fill="DBE5F1" w:themeFill="accent1" w:themeFillTint="33"/>
            <w:vAlign w:val="center"/>
          </w:tcPr>
          <w:p w14:paraId="45FE9F2D" w14:textId="77777777" w:rsidR="00767317" w:rsidRPr="005261D5" w:rsidRDefault="00767317" w:rsidP="00F82EAD">
            <w:pPr>
              <w:jc w:val="center"/>
              <w:rPr>
                <w:rFonts w:ascii="Arial" w:hAnsi="Arial" w:cs="Arial"/>
                <w:b/>
                <w:bCs/>
                <w:sz w:val="20"/>
              </w:rPr>
            </w:pPr>
            <w:r w:rsidRPr="005261D5">
              <w:rPr>
                <w:rFonts w:ascii="Arial" w:hAnsi="Arial" w:cs="Arial"/>
                <w:b/>
                <w:bCs/>
                <w:sz w:val="20"/>
              </w:rPr>
              <w:t>-</w:t>
            </w:r>
          </w:p>
        </w:tc>
        <w:tc>
          <w:tcPr>
            <w:tcW w:w="1701" w:type="dxa"/>
            <w:shd w:val="clear" w:color="auto" w:fill="DBE5F1" w:themeFill="accent1" w:themeFillTint="33"/>
            <w:vAlign w:val="center"/>
          </w:tcPr>
          <w:p w14:paraId="542D574A" w14:textId="77777777" w:rsidR="00767317" w:rsidRPr="005261D5" w:rsidRDefault="00767317" w:rsidP="00F82EAD">
            <w:pPr>
              <w:jc w:val="center"/>
              <w:rPr>
                <w:rFonts w:ascii="Arial" w:hAnsi="Arial" w:cs="Arial"/>
                <w:b/>
                <w:bCs/>
                <w:sz w:val="20"/>
              </w:rPr>
            </w:pPr>
            <w:r w:rsidRPr="005261D5">
              <w:rPr>
                <w:rFonts w:ascii="Arial" w:hAnsi="Arial" w:cs="Arial"/>
                <w:b/>
                <w:bCs/>
                <w:sz w:val="20"/>
              </w:rPr>
              <w:t>-</w:t>
            </w:r>
          </w:p>
        </w:tc>
        <w:tc>
          <w:tcPr>
            <w:tcW w:w="1843" w:type="dxa"/>
            <w:shd w:val="clear" w:color="auto" w:fill="auto"/>
            <w:vAlign w:val="center"/>
          </w:tcPr>
          <w:p w14:paraId="6A7A98D5" w14:textId="77777777" w:rsidR="00767317" w:rsidRPr="005261D5" w:rsidRDefault="00767317" w:rsidP="00F82EAD">
            <w:pPr>
              <w:jc w:val="center"/>
              <w:rPr>
                <w:rFonts w:ascii="Arial" w:hAnsi="Arial" w:cs="Arial"/>
                <w:b/>
                <w:bCs/>
                <w:sz w:val="20"/>
              </w:rPr>
            </w:pPr>
            <w:r w:rsidRPr="005261D5">
              <w:rPr>
                <w:rFonts w:ascii="Arial" w:hAnsi="Arial" w:cs="Arial"/>
                <w:sz w:val="20"/>
              </w:rPr>
              <w:t>Ação administrativa com foco no monitoramento</w:t>
            </w:r>
          </w:p>
        </w:tc>
      </w:tr>
      <w:tr w:rsidR="00767317" w:rsidRPr="005261D5" w14:paraId="3452F020" w14:textId="77777777" w:rsidTr="00F82EAD">
        <w:trPr>
          <w:jc w:val="center"/>
        </w:trPr>
        <w:tc>
          <w:tcPr>
            <w:tcW w:w="1940" w:type="dxa"/>
            <w:vAlign w:val="center"/>
          </w:tcPr>
          <w:p w14:paraId="275D38FF" w14:textId="77777777" w:rsidR="00767317" w:rsidRPr="005261D5" w:rsidRDefault="00767317" w:rsidP="00F82EAD">
            <w:pPr>
              <w:jc w:val="center"/>
              <w:rPr>
                <w:rFonts w:ascii="Arial" w:hAnsi="Arial" w:cs="Arial"/>
                <w:sz w:val="20"/>
              </w:rPr>
            </w:pPr>
            <w:r w:rsidRPr="005261D5">
              <w:rPr>
                <w:rFonts w:ascii="Arial" w:hAnsi="Arial" w:cs="Arial"/>
                <w:sz w:val="20"/>
              </w:rPr>
              <w:t>2.3 Manter a coleta e disposição final dos resíduos ativa de forma eficiente</w:t>
            </w:r>
          </w:p>
        </w:tc>
        <w:tc>
          <w:tcPr>
            <w:tcW w:w="1690" w:type="dxa"/>
            <w:shd w:val="clear" w:color="auto" w:fill="DBE5F1" w:themeFill="accent1" w:themeFillTint="33"/>
            <w:vAlign w:val="center"/>
          </w:tcPr>
          <w:p w14:paraId="3E6051B3" w14:textId="77777777" w:rsidR="00767317" w:rsidRPr="005261D5" w:rsidRDefault="00767317" w:rsidP="00F82EAD">
            <w:pPr>
              <w:jc w:val="center"/>
              <w:rPr>
                <w:rFonts w:ascii="Arial" w:hAnsi="Arial" w:cs="Arial"/>
                <w:sz w:val="20"/>
              </w:rPr>
            </w:pPr>
            <w:r w:rsidRPr="005261D5">
              <w:rPr>
                <w:rFonts w:ascii="Arial" w:hAnsi="Arial" w:cs="Arial"/>
                <w:sz w:val="20"/>
              </w:rPr>
              <w:t>600.000,00</w:t>
            </w:r>
          </w:p>
        </w:tc>
        <w:tc>
          <w:tcPr>
            <w:tcW w:w="1752" w:type="dxa"/>
            <w:shd w:val="clear" w:color="auto" w:fill="DBE5F1" w:themeFill="accent1" w:themeFillTint="33"/>
            <w:vAlign w:val="center"/>
          </w:tcPr>
          <w:p w14:paraId="102B094F" w14:textId="77777777" w:rsidR="00767317" w:rsidRPr="005261D5" w:rsidRDefault="00767317" w:rsidP="00F82EAD">
            <w:pPr>
              <w:jc w:val="center"/>
              <w:rPr>
                <w:rFonts w:ascii="Arial" w:hAnsi="Arial" w:cs="Arial"/>
                <w:sz w:val="20"/>
              </w:rPr>
            </w:pPr>
            <w:r w:rsidRPr="005261D5">
              <w:rPr>
                <w:rFonts w:ascii="Arial" w:hAnsi="Arial" w:cs="Arial"/>
                <w:sz w:val="20"/>
              </w:rPr>
              <w:t>600.000,00</w:t>
            </w:r>
          </w:p>
        </w:tc>
        <w:tc>
          <w:tcPr>
            <w:tcW w:w="1701" w:type="dxa"/>
            <w:shd w:val="clear" w:color="auto" w:fill="DBE5F1" w:themeFill="accent1" w:themeFillTint="33"/>
            <w:vAlign w:val="center"/>
          </w:tcPr>
          <w:p w14:paraId="5E10E7E6" w14:textId="77777777" w:rsidR="00767317" w:rsidRPr="005261D5" w:rsidRDefault="00767317" w:rsidP="00F82EAD">
            <w:pPr>
              <w:jc w:val="center"/>
              <w:rPr>
                <w:rFonts w:ascii="Arial" w:hAnsi="Arial" w:cs="Arial"/>
                <w:sz w:val="20"/>
              </w:rPr>
            </w:pPr>
            <w:r w:rsidRPr="005261D5">
              <w:rPr>
                <w:rFonts w:ascii="Arial" w:hAnsi="Arial" w:cs="Arial"/>
                <w:sz w:val="20"/>
              </w:rPr>
              <w:t>600.000,00</w:t>
            </w:r>
          </w:p>
        </w:tc>
        <w:tc>
          <w:tcPr>
            <w:tcW w:w="1843" w:type="dxa"/>
            <w:shd w:val="clear" w:color="auto" w:fill="auto"/>
            <w:vAlign w:val="center"/>
          </w:tcPr>
          <w:p w14:paraId="499D5857" w14:textId="77777777" w:rsidR="00767317" w:rsidRPr="005261D5" w:rsidRDefault="00767317" w:rsidP="00F82EAD">
            <w:pPr>
              <w:jc w:val="center"/>
              <w:rPr>
                <w:rFonts w:ascii="Arial" w:hAnsi="Arial" w:cs="Arial"/>
                <w:sz w:val="20"/>
              </w:rPr>
            </w:pPr>
            <w:r w:rsidRPr="005261D5">
              <w:rPr>
                <w:rFonts w:ascii="Arial" w:hAnsi="Arial" w:cs="Arial"/>
                <w:sz w:val="20"/>
              </w:rPr>
              <w:t>Valor estipulado a partir das despesas com esses serviços em 2022</w:t>
            </w:r>
          </w:p>
        </w:tc>
      </w:tr>
      <w:tr w:rsidR="00767317" w:rsidRPr="005261D5" w14:paraId="1862FB1B" w14:textId="77777777" w:rsidTr="00F82EAD">
        <w:trPr>
          <w:jc w:val="center"/>
        </w:trPr>
        <w:tc>
          <w:tcPr>
            <w:tcW w:w="1940" w:type="dxa"/>
            <w:vAlign w:val="center"/>
          </w:tcPr>
          <w:p w14:paraId="6CD2D264" w14:textId="77777777" w:rsidR="00767317" w:rsidRPr="005261D5" w:rsidRDefault="00767317" w:rsidP="00F82EAD">
            <w:pPr>
              <w:jc w:val="center"/>
              <w:rPr>
                <w:rFonts w:ascii="Arial" w:hAnsi="Arial" w:cs="Arial"/>
                <w:sz w:val="20"/>
              </w:rPr>
            </w:pPr>
            <w:r w:rsidRPr="005261D5">
              <w:rPr>
                <w:rFonts w:ascii="Arial" w:hAnsi="Arial" w:cs="Arial"/>
                <w:sz w:val="20"/>
              </w:rPr>
              <w:t>2.4 Manter atualizado a licença da área de transbordo de resíduos orgânicos e rejeitos</w:t>
            </w:r>
          </w:p>
        </w:tc>
        <w:tc>
          <w:tcPr>
            <w:tcW w:w="1690" w:type="dxa"/>
            <w:shd w:val="clear" w:color="auto" w:fill="DBE5F1" w:themeFill="accent1" w:themeFillTint="33"/>
            <w:vAlign w:val="center"/>
          </w:tcPr>
          <w:p w14:paraId="6EDE2D34" w14:textId="77777777" w:rsidR="00767317" w:rsidRPr="005261D5" w:rsidRDefault="00767317" w:rsidP="00F82EAD">
            <w:pPr>
              <w:jc w:val="center"/>
              <w:rPr>
                <w:rFonts w:ascii="Arial" w:hAnsi="Arial" w:cs="Arial"/>
                <w:b/>
                <w:bCs/>
                <w:sz w:val="20"/>
              </w:rPr>
            </w:pPr>
            <w:r w:rsidRPr="005261D5">
              <w:rPr>
                <w:rFonts w:ascii="Arial" w:hAnsi="Arial" w:cs="Arial"/>
                <w:sz w:val="20"/>
              </w:rPr>
              <w:t>1.300,00</w:t>
            </w:r>
          </w:p>
        </w:tc>
        <w:tc>
          <w:tcPr>
            <w:tcW w:w="1752" w:type="dxa"/>
            <w:shd w:val="clear" w:color="auto" w:fill="DBE5F1" w:themeFill="accent1" w:themeFillTint="33"/>
            <w:vAlign w:val="center"/>
          </w:tcPr>
          <w:p w14:paraId="5C790CDD" w14:textId="77777777" w:rsidR="00767317" w:rsidRPr="005261D5" w:rsidRDefault="00767317" w:rsidP="00F82EAD">
            <w:pPr>
              <w:jc w:val="center"/>
              <w:rPr>
                <w:rFonts w:ascii="Arial" w:hAnsi="Arial" w:cs="Arial"/>
                <w:b/>
                <w:bCs/>
                <w:sz w:val="20"/>
              </w:rPr>
            </w:pPr>
            <w:r w:rsidRPr="005261D5">
              <w:rPr>
                <w:rFonts w:ascii="Arial" w:hAnsi="Arial" w:cs="Arial"/>
                <w:sz w:val="20"/>
              </w:rPr>
              <w:t>1.300,00</w:t>
            </w:r>
          </w:p>
        </w:tc>
        <w:tc>
          <w:tcPr>
            <w:tcW w:w="1701" w:type="dxa"/>
            <w:shd w:val="clear" w:color="auto" w:fill="DBE5F1" w:themeFill="accent1" w:themeFillTint="33"/>
            <w:vAlign w:val="center"/>
          </w:tcPr>
          <w:p w14:paraId="2AEF668F" w14:textId="77777777" w:rsidR="00767317" w:rsidRPr="005261D5" w:rsidRDefault="00767317" w:rsidP="00F82EAD">
            <w:pPr>
              <w:jc w:val="center"/>
              <w:rPr>
                <w:rFonts w:ascii="Arial" w:hAnsi="Arial" w:cs="Arial"/>
                <w:b/>
                <w:bCs/>
                <w:sz w:val="20"/>
              </w:rPr>
            </w:pPr>
            <w:r w:rsidRPr="005261D5">
              <w:rPr>
                <w:rFonts w:ascii="Arial" w:hAnsi="Arial" w:cs="Arial"/>
                <w:sz w:val="20"/>
              </w:rPr>
              <w:t>1.300,00</w:t>
            </w:r>
          </w:p>
        </w:tc>
        <w:tc>
          <w:tcPr>
            <w:tcW w:w="1843" w:type="dxa"/>
            <w:shd w:val="clear" w:color="auto" w:fill="auto"/>
            <w:vAlign w:val="center"/>
          </w:tcPr>
          <w:p w14:paraId="3D3E417C" w14:textId="77777777" w:rsidR="00767317" w:rsidRPr="005261D5" w:rsidRDefault="00767317" w:rsidP="00F82EAD">
            <w:pPr>
              <w:jc w:val="center"/>
              <w:rPr>
                <w:rFonts w:ascii="Arial" w:hAnsi="Arial" w:cs="Arial"/>
                <w:sz w:val="20"/>
              </w:rPr>
            </w:pPr>
            <w:r w:rsidRPr="005261D5">
              <w:rPr>
                <w:rFonts w:ascii="Arial" w:hAnsi="Arial" w:cs="Arial"/>
                <w:sz w:val="20"/>
              </w:rPr>
              <w:t>Taxas de protocolo dos procedimentos para liberação do Alvará e renovações do licenciamento ambiental</w:t>
            </w:r>
          </w:p>
        </w:tc>
      </w:tr>
      <w:tr w:rsidR="00767317" w:rsidRPr="005261D5" w14:paraId="65EE7ED0" w14:textId="77777777" w:rsidTr="00F82EAD">
        <w:trPr>
          <w:jc w:val="center"/>
        </w:trPr>
        <w:tc>
          <w:tcPr>
            <w:tcW w:w="1940" w:type="dxa"/>
            <w:vAlign w:val="center"/>
          </w:tcPr>
          <w:p w14:paraId="2847F21C" w14:textId="77777777" w:rsidR="00767317" w:rsidRPr="005261D5" w:rsidRDefault="00767317" w:rsidP="00F82EAD">
            <w:pPr>
              <w:jc w:val="center"/>
              <w:rPr>
                <w:rFonts w:ascii="Arial" w:hAnsi="Arial" w:cs="Arial"/>
                <w:sz w:val="20"/>
              </w:rPr>
            </w:pPr>
            <w:r w:rsidRPr="005261D5">
              <w:rPr>
                <w:rFonts w:ascii="Arial" w:hAnsi="Arial" w:cs="Arial"/>
                <w:sz w:val="20"/>
              </w:rPr>
              <w:t>2.5 Manter atualizado a licença da área de disposição de resíduos Classe A de RCC, volumosos e varrição, capina e roçada</w:t>
            </w:r>
          </w:p>
        </w:tc>
        <w:tc>
          <w:tcPr>
            <w:tcW w:w="1690" w:type="dxa"/>
            <w:shd w:val="clear" w:color="auto" w:fill="DBE5F1" w:themeFill="accent1" w:themeFillTint="33"/>
            <w:vAlign w:val="center"/>
          </w:tcPr>
          <w:p w14:paraId="6B1FD198" w14:textId="77777777" w:rsidR="00767317" w:rsidRPr="005261D5" w:rsidRDefault="00767317" w:rsidP="00F82EAD">
            <w:pPr>
              <w:jc w:val="center"/>
              <w:rPr>
                <w:rFonts w:ascii="Arial" w:hAnsi="Arial" w:cs="Arial"/>
                <w:b/>
                <w:bCs/>
                <w:sz w:val="20"/>
              </w:rPr>
            </w:pPr>
            <w:r w:rsidRPr="005261D5">
              <w:rPr>
                <w:rFonts w:ascii="Arial" w:hAnsi="Arial" w:cs="Arial"/>
                <w:sz w:val="20"/>
              </w:rPr>
              <w:t>1.300,00</w:t>
            </w:r>
          </w:p>
        </w:tc>
        <w:tc>
          <w:tcPr>
            <w:tcW w:w="1752" w:type="dxa"/>
            <w:shd w:val="clear" w:color="auto" w:fill="DBE5F1" w:themeFill="accent1" w:themeFillTint="33"/>
            <w:vAlign w:val="center"/>
          </w:tcPr>
          <w:p w14:paraId="3EB8A19D" w14:textId="77777777" w:rsidR="00767317" w:rsidRPr="005261D5" w:rsidRDefault="00767317" w:rsidP="00F82EAD">
            <w:pPr>
              <w:jc w:val="center"/>
              <w:rPr>
                <w:rFonts w:ascii="Arial" w:hAnsi="Arial" w:cs="Arial"/>
                <w:b/>
                <w:bCs/>
                <w:sz w:val="20"/>
              </w:rPr>
            </w:pPr>
            <w:r w:rsidRPr="005261D5">
              <w:rPr>
                <w:rFonts w:ascii="Arial" w:hAnsi="Arial" w:cs="Arial"/>
                <w:sz w:val="20"/>
              </w:rPr>
              <w:t>1.300,00</w:t>
            </w:r>
          </w:p>
        </w:tc>
        <w:tc>
          <w:tcPr>
            <w:tcW w:w="1701" w:type="dxa"/>
            <w:shd w:val="clear" w:color="auto" w:fill="DBE5F1" w:themeFill="accent1" w:themeFillTint="33"/>
            <w:vAlign w:val="center"/>
          </w:tcPr>
          <w:p w14:paraId="4C1CE55E" w14:textId="77777777" w:rsidR="00767317" w:rsidRPr="005261D5" w:rsidRDefault="00767317" w:rsidP="00F82EAD">
            <w:pPr>
              <w:jc w:val="center"/>
              <w:rPr>
                <w:rFonts w:ascii="Arial" w:hAnsi="Arial" w:cs="Arial"/>
                <w:b/>
                <w:bCs/>
                <w:sz w:val="20"/>
              </w:rPr>
            </w:pPr>
            <w:r w:rsidRPr="005261D5">
              <w:rPr>
                <w:rFonts w:ascii="Arial" w:hAnsi="Arial" w:cs="Arial"/>
                <w:sz w:val="20"/>
              </w:rPr>
              <w:t>1.300,00</w:t>
            </w:r>
          </w:p>
        </w:tc>
        <w:tc>
          <w:tcPr>
            <w:tcW w:w="1843" w:type="dxa"/>
            <w:shd w:val="clear" w:color="auto" w:fill="auto"/>
            <w:vAlign w:val="center"/>
          </w:tcPr>
          <w:p w14:paraId="0B981F1E" w14:textId="77777777" w:rsidR="00767317" w:rsidRPr="005261D5" w:rsidRDefault="00767317" w:rsidP="00F82EAD">
            <w:pPr>
              <w:jc w:val="center"/>
              <w:rPr>
                <w:rFonts w:ascii="Arial" w:hAnsi="Arial" w:cs="Arial"/>
                <w:sz w:val="20"/>
              </w:rPr>
            </w:pPr>
            <w:r w:rsidRPr="005261D5">
              <w:rPr>
                <w:rFonts w:ascii="Arial" w:hAnsi="Arial" w:cs="Arial"/>
                <w:sz w:val="20"/>
              </w:rPr>
              <w:t>Taxas de protocolo dos procedimentos para liberação do Alvará e renovações do licenciamento ambiental</w:t>
            </w:r>
          </w:p>
        </w:tc>
      </w:tr>
      <w:tr w:rsidR="00767317" w:rsidRPr="005261D5" w14:paraId="6E93F1F3" w14:textId="77777777" w:rsidTr="00F82EAD">
        <w:trPr>
          <w:trHeight w:val="530"/>
          <w:jc w:val="center"/>
        </w:trPr>
        <w:tc>
          <w:tcPr>
            <w:tcW w:w="1940" w:type="dxa"/>
            <w:shd w:val="clear" w:color="auto" w:fill="DBE5F1" w:themeFill="accent1" w:themeFillTint="33"/>
            <w:vAlign w:val="center"/>
          </w:tcPr>
          <w:p w14:paraId="0983E541" w14:textId="77777777" w:rsidR="00767317" w:rsidRPr="005261D5" w:rsidRDefault="00767317" w:rsidP="00F82EAD">
            <w:pPr>
              <w:jc w:val="center"/>
              <w:rPr>
                <w:rFonts w:ascii="Arial" w:hAnsi="Arial" w:cs="Arial"/>
                <w:sz w:val="20"/>
              </w:rPr>
            </w:pPr>
            <w:r w:rsidRPr="005261D5">
              <w:rPr>
                <w:rFonts w:ascii="Arial" w:hAnsi="Arial" w:cs="Arial"/>
                <w:b/>
                <w:bCs/>
                <w:sz w:val="20"/>
              </w:rPr>
              <w:t>TOTAL (R$)</w:t>
            </w:r>
          </w:p>
        </w:tc>
        <w:tc>
          <w:tcPr>
            <w:tcW w:w="1690" w:type="dxa"/>
            <w:shd w:val="clear" w:color="auto" w:fill="DBE5F1" w:themeFill="accent1" w:themeFillTint="33"/>
            <w:vAlign w:val="center"/>
          </w:tcPr>
          <w:p w14:paraId="23FEB379" w14:textId="77777777" w:rsidR="00767317" w:rsidRPr="005261D5" w:rsidRDefault="00767317" w:rsidP="00F82EAD">
            <w:pPr>
              <w:jc w:val="center"/>
              <w:rPr>
                <w:rFonts w:ascii="Arial" w:hAnsi="Arial" w:cs="Arial"/>
                <w:b/>
                <w:bCs/>
                <w:sz w:val="20"/>
              </w:rPr>
            </w:pPr>
            <w:r w:rsidRPr="005261D5">
              <w:rPr>
                <w:rFonts w:ascii="Arial" w:hAnsi="Arial" w:cs="Arial"/>
                <w:b/>
                <w:bCs/>
                <w:sz w:val="20"/>
              </w:rPr>
              <w:t>602.600,00</w:t>
            </w:r>
          </w:p>
        </w:tc>
        <w:tc>
          <w:tcPr>
            <w:tcW w:w="1752" w:type="dxa"/>
            <w:shd w:val="clear" w:color="auto" w:fill="DBE5F1" w:themeFill="accent1" w:themeFillTint="33"/>
            <w:vAlign w:val="center"/>
          </w:tcPr>
          <w:p w14:paraId="7D380005" w14:textId="77777777" w:rsidR="00767317" w:rsidRPr="005261D5" w:rsidRDefault="00767317" w:rsidP="00F82EAD">
            <w:pPr>
              <w:jc w:val="center"/>
              <w:rPr>
                <w:rFonts w:ascii="Arial" w:hAnsi="Arial" w:cs="Arial"/>
                <w:b/>
                <w:bCs/>
                <w:sz w:val="20"/>
              </w:rPr>
            </w:pPr>
            <w:r w:rsidRPr="005261D5">
              <w:rPr>
                <w:rFonts w:ascii="Arial" w:hAnsi="Arial" w:cs="Arial"/>
                <w:b/>
                <w:bCs/>
                <w:sz w:val="20"/>
              </w:rPr>
              <w:t>602.600,00</w:t>
            </w:r>
          </w:p>
        </w:tc>
        <w:tc>
          <w:tcPr>
            <w:tcW w:w="1701" w:type="dxa"/>
            <w:shd w:val="clear" w:color="auto" w:fill="DBE5F1" w:themeFill="accent1" w:themeFillTint="33"/>
            <w:vAlign w:val="center"/>
          </w:tcPr>
          <w:p w14:paraId="6865C290" w14:textId="77777777" w:rsidR="00767317" w:rsidRPr="005261D5" w:rsidRDefault="00767317" w:rsidP="00F82EAD">
            <w:pPr>
              <w:jc w:val="center"/>
              <w:rPr>
                <w:rFonts w:ascii="Arial" w:hAnsi="Arial" w:cs="Arial"/>
                <w:b/>
                <w:bCs/>
                <w:sz w:val="20"/>
              </w:rPr>
            </w:pPr>
            <w:r w:rsidRPr="005261D5">
              <w:rPr>
                <w:rFonts w:ascii="Arial" w:hAnsi="Arial" w:cs="Arial"/>
                <w:b/>
                <w:bCs/>
                <w:sz w:val="20"/>
              </w:rPr>
              <w:t>602.600,00</w:t>
            </w:r>
          </w:p>
        </w:tc>
        <w:tc>
          <w:tcPr>
            <w:tcW w:w="1843" w:type="dxa"/>
            <w:shd w:val="clear" w:color="auto" w:fill="DBE5F1" w:themeFill="accent1" w:themeFillTint="33"/>
            <w:vAlign w:val="center"/>
          </w:tcPr>
          <w:p w14:paraId="22E60D2B" w14:textId="77777777" w:rsidR="00767317" w:rsidRPr="005261D5" w:rsidRDefault="00767317" w:rsidP="00F82EAD">
            <w:pPr>
              <w:jc w:val="center"/>
              <w:rPr>
                <w:rFonts w:ascii="Arial" w:hAnsi="Arial" w:cs="Arial"/>
                <w:b/>
                <w:bCs/>
                <w:sz w:val="20"/>
              </w:rPr>
            </w:pPr>
            <w:r w:rsidRPr="005261D5">
              <w:rPr>
                <w:rFonts w:ascii="Arial" w:hAnsi="Arial" w:cs="Arial"/>
                <w:b/>
                <w:bCs/>
                <w:sz w:val="20"/>
              </w:rPr>
              <w:t>1.807.800,00</w:t>
            </w:r>
          </w:p>
        </w:tc>
      </w:tr>
    </w:tbl>
    <w:p w14:paraId="3CB5F47C" w14:textId="77777777" w:rsidR="00767317" w:rsidRPr="00767317" w:rsidRDefault="00767317" w:rsidP="00767317">
      <w:pPr>
        <w:keepNext/>
        <w:rPr>
          <w:rFonts w:ascii="Arial" w:hAnsi="Arial" w:cs="Arial"/>
          <w:i/>
          <w:iCs/>
          <w:sz w:val="24"/>
          <w:szCs w:val="24"/>
        </w:rPr>
      </w:pPr>
    </w:p>
    <w:p w14:paraId="2B71009B" w14:textId="77777777" w:rsidR="00767317" w:rsidRPr="00767317" w:rsidRDefault="00767317" w:rsidP="00767317">
      <w:pPr>
        <w:keepNext/>
        <w:rPr>
          <w:rFonts w:ascii="Arial" w:hAnsi="Arial" w:cs="Arial"/>
          <w:i/>
          <w:iCs/>
          <w:sz w:val="24"/>
          <w:szCs w:val="24"/>
        </w:rPr>
      </w:pPr>
    </w:p>
    <w:p w14:paraId="2930FFB2" w14:textId="77777777" w:rsidR="00767317" w:rsidRPr="00767317" w:rsidRDefault="00767317" w:rsidP="00767317">
      <w:pPr>
        <w:keepNext/>
        <w:rPr>
          <w:rFonts w:ascii="Arial" w:hAnsi="Arial" w:cs="Arial"/>
          <w:i/>
          <w:iCs/>
          <w:sz w:val="24"/>
          <w:szCs w:val="24"/>
        </w:rPr>
      </w:pPr>
    </w:p>
    <w:p w14:paraId="57CE0AC8" w14:textId="77777777" w:rsidR="00767317" w:rsidRPr="00767317" w:rsidRDefault="00767317" w:rsidP="00767317">
      <w:pPr>
        <w:keepNext/>
        <w:rPr>
          <w:rFonts w:ascii="Arial" w:hAnsi="Arial" w:cs="Arial"/>
          <w:i/>
          <w:iCs/>
          <w:sz w:val="24"/>
          <w:szCs w:val="24"/>
        </w:rPr>
      </w:pPr>
    </w:p>
    <w:p w14:paraId="16808090" w14:textId="77777777" w:rsidR="00767317" w:rsidRPr="00767317" w:rsidRDefault="00767317" w:rsidP="00767317">
      <w:pPr>
        <w:keepNext/>
        <w:rPr>
          <w:rFonts w:ascii="Arial" w:hAnsi="Arial" w:cs="Arial"/>
          <w:i/>
          <w:iCs/>
          <w:sz w:val="24"/>
          <w:szCs w:val="24"/>
        </w:rPr>
      </w:pPr>
    </w:p>
    <w:p w14:paraId="5AD0C8FC" w14:textId="77777777" w:rsidR="00767317" w:rsidRPr="00767317" w:rsidRDefault="00767317" w:rsidP="00767317">
      <w:pPr>
        <w:keepNext/>
        <w:rPr>
          <w:rFonts w:ascii="Arial" w:hAnsi="Arial" w:cs="Arial"/>
          <w:i/>
          <w:iCs/>
          <w:sz w:val="24"/>
          <w:szCs w:val="24"/>
        </w:rPr>
      </w:pPr>
    </w:p>
    <w:p w14:paraId="16BB5FFD" w14:textId="77777777" w:rsidR="00767317" w:rsidRPr="00767317" w:rsidRDefault="00767317" w:rsidP="00767317">
      <w:pPr>
        <w:keepNext/>
        <w:rPr>
          <w:rFonts w:ascii="Arial" w:hAnsi="Arial" w:cs="Arial"/>
          <w:i/>
          <w:iCs/>
          <w:sz w:val="24"/>
          <w:szCs w:val="24"/>
        </w:rPr>
      </w:pPr>
    </w:p>
    <w:p w14:paraId="2D5E2ABA" w14:textId="77777777" w:rsidR="00767317" w:rsidRPr="00767317" w:rsidRDefault="00767317" w:rsidP="00767317">
      <w:pPr>
        <w:keepNext/>
        <w:rPr>
          <w:rFonts w:ascii="Arial" w:hAnsi="Arial" w:cs="Arial"/>
          <w:i/>
          <w:iCs/>
          <w:sz w:val="24"/>
          <w:szCs w:val="24"/>
        </w:rPr>
      </w:pPr>
    </w:p>
    <w:p w14:paraId="1099F5CB" w14:textId="77777777" w:rsidR="00767317" w:rsidRPr="00767317" w:rsidRDefault="00767317" w:rsidP="00767317">
      <w:pPr>
        <w:jc w:val="both"/>
        <w:rPr>
          <w:rFonts w:ascii="Arial" w:hAnsi="Arial" w:cs="Arial"/>
          <w:sz w:val="24"/>
          <w:szCs w:val="24"/>
        </w:rPr>
      </w:pPr>
    </w:p>
    <w:p w14:paraId="7D772683" w14:textId="77777777" w:rsidR="00767317" w:rsidRPr="00767317" w:rsidRDefault="00767317" w:rsidP="00767317">
      <w:pPr>
        <w:jc w:val="both"/>
        <w:rPr>
          <w:rFonts w:ascii="Arial" w:hAnsi="Arial" w:cs="Arial"/>
          <w:sz w:val="24"/>
          <w:szCs w:val="24"/>
        </w:rPr>
      </w:pPr>
    </w:p>
    <w:p w14:paraId="5F0D7184" w14:textId="77777777" w:rsidR="00767317" w:rsidRPr="00767317" w:rsidRDefault="00767317" w:rsidP="00767317">
      <w:pPr>
        <w:jc w:val="both"/>
        <w:rPr>
          <w:rFonts w:ascii="Arial" w:hAnsi="Arial" w:cs="Arial"/>
          <w:sz w:val="24"/>
          <w:szCs w:val="24"/>
        </w:rPr>
      </w:pPr>
    </w:p>
    <w:p w14:paraId="21C8AD98" w14:textId="39230DAF" w:rsidR="00767317" w:rsidRDefault="00767317" w:rsidP="00767317">
      <w:pPr>
        <w:jc w:val="both"/>
        <w:rPr>
          <w:rFonts w:ascii="Arial" w:hAnsi="Arial" w:cs="Arial"/>
          <w:sz w:val="24"/>
          <w:szCs w:val="24"/>
        </w:rPr>
      </w:pPr>
    </w:p>
    <w:p w14:paraId="10D0CCB7" w14:textId="77777777" w:rsidR="00767317" w:rsidRPr="00767317" w:rsidRDefault="00767317" w:rsidP="00767317">
      <w:pPr>
        <w:jc w:val="both"/>
        <w:rPr>
          <w:rFonts w:ascii="Arial" w:hAnsi="Arial" w:cs="Arial"/>
          <w:sz w:val="24"/>
          <w:szCs w:val="24"/>
        </w:rPr>
      </w:pPr>
    </w:p>
    <w:p w14:paraId="2AB8757D" w14:textId="5CA58816" w:rsidR="00767317" w:rsidRDefault="00767317" w:rsidP="00767317">
      <w:pPr>
        <w:jc w:val="both"/>
        <w:rPr>
          <w:rFonts w:ascii="Arial" w:hAnsi="Arial" w:cs="Arial"/>
          <w:sz w:val="24"/>
          <w:szCs w:val="24"/>
        </w:rPr>
      </w:pPr>
    </w:p>
    <w:p w14:paraId="5562A668" w14:textId="4496CBA2" w:rsidR="001A320C" w:rsidRDefault="001A320C" w:rsidP="00767317">
      <w:pPr>
        <w:jc w:val="both"/>
        <w:rPr>
          <w:rFonts w:ascii="Arial" w:hAnsi="Arial" w:cs="Arial"/>
          <w:sz w:val="24"/>
          <w:szCs w:val="24"/>
        </w:rPr>
      </w:pPr>
    </w:p>
    <w:p w14:paraId="680ED63F" w14:textId="1C3E2B45" w:rsidR="001A320C" w:rsidRDefault="001A320C" w:rsidP="00767317">
      <w:pPr>
        <w:jc w:val="both"/>
        <w:rPr>
          <w:rFonts w:ascii="Arial" w:hAnsi="Arial" w:cs="Arial"/>
          <w:sz w:val="24"/>
          <w:szCs w:val="24"/>
        </w:rPr>
      </w:pPr>
    </w:p>
    <w:p w14:paraId="180EBDA0" w14:textId="77777777" w:rsidR="001A320C" w:rsidRPr="00767317" w:rsidRDefault="001A320C" w:rsidP="00767317">
      <w:pPr>
        <w:jc w:val="both"/>
        <w:rPr>
          <w:rFonts w:ascii="Arial" w:hAnsi="Arial" w:cs="Arial"/>
          <w:sz w:val="24"/>
          <w:szCs w:val="24"/>
        </w:rPr>
      </w:pPr>
    </w:p>
    <w:p w14:paraId="01800B04"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3</w:t>
      </w:r>
      <w:r w:rsidRPr="001A320C">
        <w:rPr>
          <w:rFonts w:ascii="Arial" w:hAnsi="Arial" w:cs="Arial"/>
          <w:sz w:val="24"/>
          <w:szCs w:val="24"/>
        </w:rPr>
        <w:fldChar w:fldCharType="end"/>
      </w:r>
      <w:r w:rsidRPr="001A320C">
        <w:rPr>
          <w:rFonts w:ascii="Arial" w:hAnsi="Arial" w:cs="Arial"/>
          <w:sz w:val="24"/>
          <w:szCs w:val="24"/>
        </w:rPr>
        <w:t xml:space="preserve"> - Programa 3: Capacitação técnica.</w:t>
      </w:r>
    </w:p>
    <w:tbl>
      <w:tblPr>
        <w:tblW w:w="8926" w:type="dxa"/>
        <w:jc w:val="center"/>
        <w:tblLook w:val="04A0" w:firstRow="1" w:lastRow="0" w:firstColumn="1" w:lastColumn="0" w:noHBand="0" w:noVBand="1"/>
      </w:tblPr>
      <w:tblGrid>
        <w:gridCol w:w="1940"/>
        <w:gridCol w:w="1690"/>
        <w:gridCol w:w="1752"/>
        <w:gridCol w:w="1701"/>
        <w:gridCol w:w="1843"/>
      </w:tblGrid>
      <w:tr w:rsidR="00767317" w:rsidRPr="005261D5" w14:paraId="6A5543B5" w14:textId="77777777" w:rsidTr="00F82EAD">
        <w:trPr>
          <w:jc w:val="center"/>
        </w:trPr>
        <w:tc>
          <w:tcPr>
            <w:tcW w:w="1940" w:type="dxa"/>
            <w:shd w:val="clear" w:color="auto" w:fill="B8CCE4" w:themeFill="accent1" w:themeFillTint="66"/>
            <w:vAlign w:val="center"/>
          </w:tcPr>
          <w:p w14:paraId="28333A53"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90" w:type="dxa"/>
            <w:shd w:val="clear" w:color="auto" w:fill="B8CCE4" w:themeFill="accent1" w:themeFillTint="66"/>
            <w:vAlign w:val="center"/>
          </w:tcPr>
          <w:p w14:paraId="50513986" w14:textId="77777777" w:rsidR="00767317" w:rsidRPr="005261D5" w:rsidRDefault="00767317" w:rsidP="00F82EAD">
            <w:pPr>
              <w:jc w:val="center"/>
              <w:rPr>
                <w:rFonts w:ascii="Arial" w:hAnsi="Arial" w:cs="Arial"/>
                <w:b/>
                <w:bCs/>
                <w:sz w:val="20"/>
              </w:rPr>
            </w:pPr>
            <w:r w:rsidRPr="005261D5">
              <w:rPr>
                <w:rFonts w:ascii="Arial" w:hAnsi="Arial" w:cs="Arial"/>
                <w:b/>
                <w:bCs/>
                <w:sz w:val="20"/>
              </w:rPr>
              <w:t>3</w:t>
            </w:r>
          </w:p>
        </w:tc>
        <w:tc>
          <w:tcPr>
            <w:tcW w:w="5296" w:type="dxa"/>
            <w:gridSpan w:val="3"/>
            <w:shd w:val="clear" w:color="auto" w:fill="B8CCE4" w:themeFill="accent1" w:themeFillTint="66"/>
            <w:vAlign w:val="center"/>
          </w:tcPr>
          <w:p w14:paraId="5718B7F0" w14:textId="77777777" w:rsidR="00767317" w:rsidRPr="005261D5" w:rsidRDefault="00767317" w:rsidP="00F82EAD">
            <w:pPr>
              <w:jc w:val="center"/>
              <w:rPr>
                <w:rFonts w:ascii="Arial" w:hAnsi="Arial" w:cs="Arial"/>
                <w:sz w:val="20"/>
              </w:rPr>
            </w:pPr>
            <w:r w:rsidRPr="005261D5">
              <w:rPr>
                <w:rFonts w:ascii="Arial" w:hAnsi="Arial" w:cs="Arial"/>
                <w:sz w:val="20"/>
              </w:rPr>
              <w:t>Capacitação técnica</w:t>
            </w:r>
          </w:p>
        </w:tc>
      </w:tr>
      <w:tr w:rsidR="00767317" w:rsidRPr="005261D5" w14:paraId="1CEB693B" w14:textId="77777777" w:rsidTr="00F82EAD">
        <w:trPr>
          <w:jc w:val="center"/>
        </w:trPr>
        <w:tc>
          <w:tcPr>
            <w:tcW w:w="1940" w:type="dxa"/>
            <w:shd w:val="clear" w:color="auto" w:fill="B8CCE4" w:themeFill="accent1" w:themeFillTint="66"/>
            <w:vAlign w:val="center"/>
          </w:tcPr>
          <w:p w14:paraId="64136891"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6986" w:type="dxa"/>
            <w:gridSpan w:val="4"/>
            <w:shd w:val="clear" w:color="auto" w:fill="B8CCE4" w:themeFill="accent1" w:themeFillTint="66"/>
            <w:vAlign w:val="center"/>
          </w:tcPr>
          <w:p w14:paraId="579F7F81" w14:textId="77777777" w:rsidR="00767317" w:rsidRPr="005261D5" w:rsidRDefault="00767317" w:rsidP="00F82EAD">
            <w:pPr>
              <w:jc w:val="center"/>
              <w:rPr>
                <w:rFonts w:ascii="Arial" w:hAnsi="Arial" w:cs="Arial"/>
                <w:sz w:val="20"/>
              </w:rPr>
            </w:pPr>
            <w:r w:rsidRPr="005261D5">
              <w:rPr>
                <w:rFonts w:ascii="Arial" w:hAnsi="Arial" w:cs="Arial"/>
                <w:sz w:val="20"/>
              </w:rPr>
              <w:t>Buscar melhorar e otimizar a operacionalização dos serviços de manejo de resíduos sólidos</w:t>
            </w:r>
          </w:p>
        </w:tc>
      </w:tr>
      <w:tr w:rsidR="00767317" w:rsidRPr="005261D5" w14:paraId="1190D3CA" w14:textId="77777777" w:rsidTr="00F82EAD">
        <w:trPr>
          <w:jc w:val="center"/>
        </w:trPr>
        <w:tc>
          <w:tcPr>
            <w:tcW w:w="1940" w:type="dxa"/>
            <w:shd w:val="clear" w:color="auto" w:fill="B8CCE4" w:themeFill="accent1" w:themeFillTint="66"/>
            <w:vAlign w:val="center"/>
          </w:tcPr>
          <w:p w14:paraId="0E30CF75"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6986" w:type="dxa"/>
            <w:gridSpan w:val="4"/>
            <w:shd w:val="clear" w:color="auto" w:fill="B8CCE4" w:themeFill="accent1" w:themeFillTint="66"/>
            <w:vAlign w:val="center"/>
          </w:tcPr>
          <w:p w14:paraId="019378E0" w14:textId="77777777" w:rsidR="00767317" w:rsidRPr="005261D5" w:rsidRDefault="00767317" w:rsidP="00F82EAD">
            <w:pPr>
              <w:jc w:val="center"/>
              <w:rPr>
                <w:rFonts w:ascii="Arial" w:hAnsi="Arial" w:cs="Arial"/>
                <w:sz w:val="20"/>
              </w:rPr>
            </w:pPr>
            <w:r w:rsidRPr="005261D5">
              <w:rPr>
                <w:rFonts w:ascii="Arial" w:hAnsi="Arial" w:cs="Arial"/>
                <w:sz w:val="20"/>
              </w:rPr>
              <w:t>O programa é composto por 5 ações que visam a melhoria e otimização das atividades realizadas no manejo de resíduos sólidos</w:t>
            </w:r>
          </w:p>
        </w:tc>
      </w:tr>
      <w:tr w:rsidR="00767317" w:rsidRPr="005261D5" w14:paraId="44CCC847" w14:textId="77777777" w:rsidTr="00F82EAD">
        <w:trPr>
          <w:jc w:val="center"/>
        </w:trPr>
        <w:tc>
          <w:tcPr>
            <w:tcW w:w="1940" w:type="dxa"/>
            <w:shd w:val="clear" w:color="auto" w:fill="B8CCE4" w:themeFill="accent1" w:themeFillTint="66"/>
            <w:vAlign w:val="center"/>
          </w:tcPr>
          <w:p w14:paraId="7C199883"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90" w:type="dxa"/>
            <w:shd w:val="clear" w:color="auto" w:fill="B8CCE4" w:themeFill="accent1" w:themeFillTint="66"/>
            <w:vAlign w:val="center"/>
          </w:tcPr>
          <w:p w14:paraId="7CFCE4C4"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0CE12F83"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52" w:type="dxa"/>
            <w:shd w:val="clear" w:color="auto" w:fill="B8CCE4" w:themeFill="accent1" w:themeFillTint="66"/>
            <w:vAlign w:val="center"/>
          </w:tcPr>
          <w:p w14:paraId="35E87541"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31E70F16"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701" w:type="dxa"/>
            <w:shd w:val="clear" w:color="auto" w:fill="B8CCE4" w:themeFill="accent1" w:themeFillTint="66"/>
            <w:vAlign w:val="center"/>
          </w:tcPr>
          <w:p w14:paraId="083A9BFB"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4B7EAF9E"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843" w:type="dxa"/>
            <w:shd w:val="clear" w:color="auto" w:fill="B8CCE4" w:themeFill="accent1" w:themeFillTint="66"/>
            <w:vAlign w:val="center"/>
          </w:tcPr>
          <w:p w14:paraId="56242C85"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5261D5" w14:paraId="4BA5A367" w14:textId="77777777" w:rsidTr="00F82EAD">
        <w:trPr>
          <w:jc w:val="center"/>
        </w:trPr>
        <w:tc>
          <w:tcPr>
            <w:tcW w:w="1940" w:type="dxa"/>
            <w:vAlign w:val="center"/>
          </w:tcPr>
          <w:p w14:paraId="7F2C1D16" w14:textId="77777777" w:rsidR="00767317" w:rsidRPr="005261D5" w:rsidRDefault="00767317" w:rsidP="00F82EAD">
            <w:pPr>
              <w:jc w:val="center"/>
              <w:rPr>
                <w:rFonts w:ascii="Arial" w:hAnsi="Arial" w:cs="Arial"/>
                <w:sz w:val="20"/>
              </w:rPr>
            </w:pPr>
            <w:r w:rsidRPr="005261D5">
              <w:rPr>
                <w:rFonts w:ascii="Arial" w:hAnsi="Arial" w:cs="Arial"/>
                <w:sz w:val="20"/>
              </w:rPr>
              <w:t>3.1 Oferecer cursos, palestras e oficinas de capacitação para os gestores e técnicos públicos envolvidos na gestão e operacionalização de resíduos</w:t>
            </w:r>
          </w:p>
        </w:tc>
        <w:tc>
          <w:tcPr>
            <w:tcW w:w="1690" w:type="dxa"/>
            <w:shd w:val="clear" w:color="auto" w:fill="DBE5F1" w:themeFill="accent1" w:themeFillTint="33"/>
            <w:vAlign w:val="center"/>
          </w:tcPr>
          <w:p w14:paraId="5A64D84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9C98B8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73FAD0A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843" w:type="dxa"/>
            <w:shd w:val="clear" w:color="auto" w:fill="auto"/>
            <w:vAlign w:val="center"/>
          </w:tcPr>
          <w:p w14:paraId="78234DE3" w14:textId="77777777" w:rsidR="00767317" w:rsidRPr="005261D5" w:rsidRDefault="00767317" w:rsidP="00F82EAD">
            <w:pPr>
              <w:jc w:val="center"/>
              <w:rPr>
                <w:rFonts w:ascii="Arial" w:hAnsi="Arial" w:cs="Arial"/>
                <w:sz w:val="20"/>
              </w:rPr>
            </w:pPr>
            <w:r w:rsidRPr="005261D5">
              <w:rPr>
                <w:rFonts w:ascii="Arial" w:hAnsi="Arial" w:cs="Arial"/>
                <w:sz w:val="20"/>
              </w:rPr>
              <w:t>Esses cursos podem ser realizados em parceria com universidades, grupo</w:t>
            </w:r>
          </w:p>
          <w:p w14:paraId="7D6FF8B8" w14:textId="77777777" w:rsidR="00767317" w:rsidRPr="005261D5" w:rsidRDefault="00767317" w:rsidP="00F82EAD">
            <w:pPr>
              <w:jc w:val="center"/>
              <w:rPr>
                <w:rFonts w:ascii="Arial" w:hAnsi="Arial" w:cs="Arial"/>
                <w:sz w:val="20"/>
              </w:rPr>
            </w:pPr>
            <w:r w:rsidRPr="005261D5">
              <w:rPr>
                <w:rFonts w:ascii="Arial" w:hAnsi="Arial" w:cs="Arial"/>
                <w:sz w:val="20"/>
              </w:rPr>
              <w:t>interessados e o governo estadual e federal</w:t>
            </w:r>
          </w:p>
        </w:tc>
      </w:tr>
      <w:tr w:rsidR="00767317" w:rsidRPr="005261D5" w14:paraId="439E999C" w14:textId="77777777" w:rsidTr="00F82EAD">
        <w:trPr>
          <w:jc w:val="center"/>
        </w:trPr>
        <w:tc>
          <w:tcPr>
            <w:tcW w:w="1940" w:type="dxa"/>
            <w:vAlign w:val="center"/>
          </w:tcPr>
          <w:p w14:paraId="2C7A8A4D" w14:textId="77777777" w:rsidR="00767317" w:rsidRPr="005261D5" w:rsidRDefault="00767317" w:rsidP="00F82EAD">
            <w:pPr>
              <w:jc w:val="center"/>
              <w:rPr>
                <w:rFonts w:ascii="Arial" w:hAnsi="Arial" w:cs="Arial"/>
                <w:sz w:val="20"/>
              </w:rPr>
            </w:pPr>
            <w:r w:rsidRPr="005261D5">
              <w:rPr>
                <w:rFonts w:ascii="Arial" w:hAnsi="Arial" w:cs="Arial"/>
                <w:sz w:val="20"/>
              </w:rPr>
              <w:t>3.2 Buscar unir os catadores informais (se caso existir) à Associação</w:t>
            </w:r>
          </w:p>
        </w:tc>
        <w:tc>
          <w:tcPr>
            <w:tcW w:w="1690" w:type="dxa"/>
            <w:shd w:val="clear" w:color="auto" w:fill="DBE5F1" w:themeFill="accent1" w:themeFillTint="33"/>
            <w:vAlign w:val="center"/>
          </w:tcPr>
          <w:p w14:paraId="7418645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6CD680A"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711D482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843" w:type="dxa"/>
            <w:shd w:val="clear" w:color="auto" w:fill="auto"/>
            <w:vAlign w:val="center"/>
          </w:tcPr>
          <w:p w14:paraId="0B652DE6" w14:textId="77777777" w:rsidR="00767317" w:rsidRPr="005261D5" w:rsidRDefault="00767317" w:rsidP="00F82EAD">
            <w:pPr>
              <w:jc w:val="center"/>
              <w:rPr>
                <w:rFonts w:ascii="Arial" w:hAnsi="Arial" w:cs="Arial"/>
                <w:sz w:val="20"/>
              </w:rPr>
            </w:pPr>
            <w:r w:rsidRPr="005261D5">
              <w:rPr>
                <w:rFonts w:ascii="Arial" w:hAnsi="Arial" w:cs="Arial"/>
                <w:sz w:val="20"/>
              </w:rPr>
              <w:t>Ação administrativa, sem custos externos envolvidos</w:t>
            </w:r>
          </w:p>
        </w:tc>
      </w:tr>
      <w:tr w:rsidR="00767317" w:rsidRPr="005261D5" w14:paraId="01149984" w14:textId="77777777" w:rsidTr="00F82EAD">
        <w:trPr>
          <w:jc w:val="center"/>
        </w:trPr>
        <w:tc>
          <w:tcPr>
            <w:tcW w:w="1940" w:type="dxa"/>
            <w:vAlign w:val="center"/>
          </w:tcPr>
          <w:p w14:paraId="3677D355" w14:textId="77777777" w:rsidR="00767317" w:rsidRPr="005261D5" w:rsidRDefault="00767317" w:rsidP="00F82EAD">
            <w:pPr>
              <w:jc w:val="center"/>
              <w:rPr>
                <w:rFonts w:ascii="Arial" w:hAnsi="Arial" w:cs="Arial"/>
                <w:sz w:val="20"/>
              </w:rPr>
            </w:pPr>
            <w:r w:rsidRPr="005261D5">
              <w:rPr>
                <w:rFonts w:ascii="Arial" w:hAnsi="Arial" w:cs="Arial"/>
                <w:sz w:val="20"/>
              </w:rPr>
              <w:t>3.3 Promover visitas/reuniões técnicas em municípios com sucesso na gestão de resíduos sólidos</w:t>
            </w:r>
          </w:p>
        </w:tc>
        <w:tc>
          <w:tcPr>
            <w:tcW w:w="1690" w:type="dxa"/>
            <w:shd w:val="clear" w:color="auto" w:fill="DBE5F1" w:themeFill="accent1" w:themeFillTint="33"/>
            <w:vAlign w:val="center"/>
          </w:tcPr>
          <w:p w14:paraId="2DF33FAB" w14:textId="77777777" w:rsidR="00767317" w:rsidRPr="005261D5" w:rsidRDefault="00767317" w:rsidP="00F82EAD">
            <w:pPr>
              <w:jc w:val="center"/>
              <w:rPr>
                <w:rFonts w:ascii="Arial" w:hAnsi="Arial" w:cs="Arial"/>
                <w:b/>
                <w:bCs/>
                <w:sz w:val="20"/>
              </w:rPr>
            </w:pPr>
            <w:r w:rsidRPr="005261D5">
              <w:rPr>
                <w:rFonts w:ascii="Arial" w:hAnsi="Arial" w:cs="Arial"/>
                <w:b/>
                <w:bCs/>
                <w:sz w:val="20"/>
              </w:rPr>
              <w:t>-</w:t>
            </w:r>
          </w:p>
        </w:tc>
        <w:tc>
          <w:tcPr>
            <w:tcW w:w="1752" w:type="dxa"/>
            <w:shd w:val="clear" w:color="auto" w:fill="DBE5F1" w:themeFill="accent1" w:themeFillTint="33"/>
            <w:vAlign w:val="center"/>
          </w:tcPr>
          <w:p w14:paraId="67DE4A27" w14:textId="77777777" w:rsidR="00767317" w:rsidRPr="005261D5" w:rsidRDefault="00767317" w:rsidP="00F82EAD">
            <w:pPr>
              <w:jc w:val="center"/>
              <w:rPr>
                <w:rFonts w:ascii="Arial" w:hAnsi="Arial" w:cs="Arial"/>
                <w:b/>
                <w:bCs/>
                <w:sz w:val="20"/>
              </w:rPr>
            </w:pPr>
            <w:r w:rsidRPr="005261D5">
              <w:rPr>
                <w:rFonts w:ascii="Arial" w:hAnsi="Arial" w:cs="Arial"/>
                <w:b/>
                <w:bCs/>
                <w:sz w:val="20"/>
              </w:rPr>
              <w:t>-</w:t>
            </w:r>
          </w:p>
        </w:tc>
        <w:tc>
          <w:tcPr>
            <w:tcW w:w="1701" w:type="dxa"/>
            <w:shd w:val="clear" w:color="auto" w:fill="DBE5F1" w:themeFill="accent1" w:themeFillTint="33"/>
            <w:vAlign w:val="center"/>
          </w:tcPr>
          <w:p w14:paraId="55CF9B80" w14:textId="77777777" w:rsidR="00767317" w:rsidRPr="005261D5" w:rsidRDefault="00767317" w:rsidP="00F82EAD">
            <w:pPr>
              <w:jc w:val="center"/>
              <w:rPr>
                <w:rFonts w:ascii="Arial" w:hAnsi="Arial" w:cs="Arial"/>
                <w:b/>
                <w:bCs/>
                <w:sz w:val="20"/>
              </w:rPr>
            </w:pPr>
            <w:r w:rsidRPr="005261D5">
              <w:rPr>
                <w:rFonts w:ascii="Arial" w:hAnsi="Arial" w:cs="Arial"/>
                <w:b/>
                <w:bCs/>
                <w:sz w:val="20"/>
              </w:rPr>
              <w:t>-</w:t>
            </w:r>
          </w:p>
        </w:tc>
        <w:tc>
          <w:tcPr>
            <w:tcW w:w="1843" w:type="dxa"/>
            <w:shd w:val="clear" w:color="auto" w:fill="auto"/>
            <w:vAlign w:val="center"/>
          </w:tcPr>
          <w:p w14:paraId="188D5578" w14:textId="77777777" w:rsidR="00767317" w:rsidRPr="005261D5" w:rsidRDefault="00767317" w:rsidP="00F82EAD">
            <w:pPr>
              <w:jc w:val="center"/>
              <w:rPr>
                <w:rFonts w:ascii="Arial" w:hAnsi="Arial" w:cs="Arial"/>
                <w:sz w:val="20"/>
              </w:rPr>
            </w:pPr>
            <w:r w:rsidRPr="005261D5">
              <w:rPr>
                <w:rFonts w:ascii="Arial" w:hAnsi="Arial" w:cs="Arial"/>
                <w:sz w:val="20"/>
              </w:rPr>
              <w:t xml:space="preserve">Deve-se buscar parceria com esses municípios. Os gastos envolvidos trata-se apenas dos que fazem menção ao deslocamento, caso seja necessário </w:t>
            </w:r>
          </w:p>
        </w:tc>
      </w:tr>
      <w:tr w:rsidR="00767317" w:rsidRPr="005261D5" w14:paraId="32D99989" w14:textId="77777777" w:rsidTr="00F82EAD">
        <w:trPr>
          <w:jc w:val="center"/>
        </w:trPr>
        <w:tc>
          <w:tcPr>
            <w:tcW w:w="1940" w:type="dxa"/>
            <w:vAlign w:val="center"/>
          </w:tcPr>
          <w:p w14:paraId="0E5203EB" w14:textId="77777777" w:rsidR="00767317" w:rsidRPr="005261D5" w:rsidRDefault="00767317" w:rsidP="00F82EAD">
            <w:pPr>
              <w:jc w:val="center"/>
              <w:rPr>
                <w:rFonts w:ascii="Arial" w:hAnsi="Arial" w:cs="Arial"/>
                <w:sz w:val="20"/>
              </w:rPr>
            </w:pPr>
            <w:r w:rsidRPr="005261D5">
              <w:rPr>
                <w:rFonts w:ascii="Arial" w:hAnsi="Arial" w:cs="Arial"/>
                <w:sz w:val="20"/>
              </w:rPr>
              <w:t xml:space="preserve">3.4 Realizar orientações sobre o uso diário e correto dos EPI’s aos funcionários envolvidos com a </w:t>
            </w:r>
            <w:r w:rsidRPr="005261D5">
              <w:rPr>
                <w:rFonts w:ascii="Arial" w:hAnsi="Arial" w:cs="Arial"/>
                <w:sz w:val="20"/>
              </w:rPr>
              <w:lastRenderedPageBreak/>
              <w:t>operacionalização de resíduos</w:t>
            </w:r>
          </w:p>
        </w:tc>
        <w:tc>
          <w:tcPr>
            <w:tcW w:w="1690" w:type="dxa"/>
            <w:shd w:val="clear" w:color="auto" w:fill="DBE5F1" w:themeFill="accent1" w:themeFillTint="33"/>
            <w:vAlign w:val="center"/>
          </w:tcPr>
          <w:p w14:paraId="7B6D133A" w14:textId="77777777" w:rsidR="00767317" w:rsidRPr="005261D5" w:rsidRDefault="00767317" w:rsidP="00F82EAD">
            <w:pPr>
              <w:jc w:val="center"/>
              <w:rPr>
                <w:rFonts w:ascii="Arial" w:hAnsi="Arial" w:cs="Arial"/>
                <w:b/>
                <w:bCs/>
                <w:sz w:val="20"/>
              </w:rPr>
            </w:pPr>
            <w:r w:rsidRPr="005261D5">
              <w:rPr>
                <w:rFonts w:ascii="Arial" w:hAnsi="Arial" w:cs="Arial"/>
                <w:sz w:val="20"/>
              </w:rPr>
              <w:lastRenderedPageBreak/>
              <w:t>R$ 640,00</w:t>
            </w:r>
          </w:p>
        </w:tc>
        <w:tc>
          <w:tcPr>
            <w:tcW w:w="1752" w:type="dxa"/>
            <w:shd w:val="clear" w:color="auto" w:fill="DBE5F1" w:themeFill="accent1" w:themeFillTint="33"/>
            <w:vAlign w:val="center"/>
          </w:tcPr>
          <w:p w14:paraId="2287A101" w14:textId="77777777" w:rsidR="00767317" w:rsidRPr="005261D5" w:rsidRDefault="00767317" w:rsidP="00F82EAD">
            <w:pPr>
              <w:jc w:val="center"/>
              <w:rPr>
                <w:rFonts w:ascii="Arial" w:hAnsi="Arial" w:cs="Arial"/>
                <w:b/>
                <w:bCs/>
                <w:sz w:val="20"/>
              </w:rPr>
            </w:pPr>
            <w:r w:rsidRPr="005261D5">
              <w:rPr>
                <w:rFonts w:ascii="Arial" w:hAnsi="Arial" w:cs="Arial"/>
                <w:sz w:val="20"/>
              </w:rPr>
              <w:t>R$ 640,00</w:t>
            </w:r>
          </w:p>
        </w:tc>
        <w:tc>
          <w:tcPr>
            <w:tcW w:w="1701" w:type="dxa"/>
            <w:shd w:val="clear" w:color="auto" w:fill="DBE5F1" w:themeFill="accent1" w:themeFillTint="33"/>
            <w:vAlign w:val="center"/>
          </w:tcPr>
          <w:p w14:paraId="48386813" w14:textId="77777777" w:rsidR="00767317" w:rsidRPr="005261D5" w:rsidRDefault="00767317" w:rsidP="00F82EAD">
            <w:pPr>
              <w:jc w:val="center"/>
              <w:rPr>
                <w:rFonts w:ascii="Arial" w:hAnsi="Arial" w:cs="Arial"/>
                <w:b/>
                <w:bCs/>
                <w:sz w:val="20"/>
              </w:rPr>
            </w:pPr>
            <w:r w:rsidRPr="005261D5">
              <w:rPr>
                <w:rFonts w:ascii="Arial" w:hAnsi="Arial" w:cs="Arial"/>
                <w:sz w:val="20"/>
              </w:rPr>
              <w:t>R$ 640,00</w:t>
            </w:r>
          </w:p>
        </w:tc>
        <w:tc>
          <w:tcPr>
            <w:tcW w:w="1843" w:type="dxa"/>
            <w:shd w:val="clear" w:color="auto" w:fill="auto"/>
            <w:vAlign w:val="center"/>
          </w:tcPr>
          <w:p w14:paraId="36FD6A09" w14:textId="77777777" w:rsidR="00767317" w:rsidRPr="005261D5" w:rsidRDefault="00767317" w:rsidP="00F82EAD">
            <w:pPr>
              <w:jc w:val="center"/>
              <w:rPr>
                <w:rFonts w:ascii="Arial" w:hAnsi="Arial" w:cs="Arial"/>
                <w:sz w:val="20"/>
              </w:rPr>
            </w:pPr>
            <w:r w:rsidRPr="005261D5">
              <w:rPr>
                <w:rFonts w:ascii="Arial" w:hAnsi="Arial" w:cs="Arial"/>
                <w:sz w:val="20"/>
              </w:rPr>
              <w:t xml:space="preserve">As reuniões de orientação deverão ser feitas por um Técnico em Segurança do Trabalho (R$ </w:t>
            </w:r>
            <w:r w:rsidRPr="005261D5">
              <w:rPr>
                <w:rFonts w:ascii="Arial" w:hAnsi="Arial" w:cs="Arial"/>
                <w:sz w:val="20"/>
              </w:rPr>
              <w:lastRenderedPageBreak/>
              <w:t>40,00 a hora) e duração cerca de 2 horas a cada seis meses</w:t>
            </w:r>
          </w:p>
        </w:tc>
      </w:tr>
      <w:tr w:rsidR="00767317" w:rsidRPr="005261D5" w14:paraId="58271913" w14:textId="77777777" w:rsidTr="00F82EAD">
        <w:trPr>
          <w:jc w:val="center"/>
        </w:trPr>
        <w:tc>
          <w:tcPr>
            <w:tcW w:w="1940" w:type="dxa"/>
            <w:vAlign w:val="center"/>
          </w:tcPr>
          <w:p w14:paraId="60E3F46F"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3.5 Oferecer capacitação voltadas a aplicação de educação ambiental para os gestores públicos envolvidos na gestão dos resíduos</w:t>
            </w:r>
          </w:p>
        </w:tc>
        <w:tc>
          <w:tcPr>
            <w:tcW w:w="1690" w:type="dxa"/>
            <w:shd w:val="clear" w:color="auto" w:fill="DBE5F1" w:themeFill="accent1" w:themeFillTint="33"/>
            <w:vAlign w:val="center"/>
          </w:tcPr>
          <w:p w14:paraId="24253419" w14:textId="77777777" w:rsidR="00767317" w:rsidRPr="005261D5" w:rsidRDefault="00767317" w:rsidP="00F82EAD">
            <w:pPr>
              <w:jc w:val="center"/>
              <w:rPr>
                <w:rFonts w:ascii="Arial" w:hAnsi="Arial" w:cs="Arial"/>
                <w:sz w:val="20"/>
              </w:rPr>
            </w:pPr>
            <w:r w:rsidRPr="005261D5">
              <w:rPr>
                <w:rFonts w:ascii="Arial" w:hAnsi="Arial" w:cs="Arial"/>
                <w:b/>
                <w:bCs/>
                <w:sz w:val="20"/>
              </w:rPr>
              <w:t>-</w:t>
            </w:r>
          </w:p>
        </w:tc>
        <w:tc>
          <w:tcPr>
            <w:tcW w:w="1752" w:type="dxa"/>
            <w:shd w:val="clear" w:color="auto" w:fill="DBE5F1" w:themeFill="accent1" w:themeFillTint="33"/>
            <w:vAlign w:val="center"/>
          </w:tcPr>
          <w:p w14:paraId="424C5A87" w14:textId="77777777" w:rsidR="00767317" w:rsidRPr="005261D5" w:rsidRDefault="00767317" w:rsidP="00F82EAD">
            <w:pPr>
              <w:jc w:val="center"/>
              <w:rPr>
                <w:rFonts w:ascii="Arial" w:hAnsi="Arial" w:cs="Arial"/>
                <w:sz w:val="20"/>
              </w:rPr>
            </w:pPr>
            <w:r w:rsidRPr="005261D5">
              <w:rPr>
                <w:rFonts w:ascii="Arial" w:hAnsi="Arial" w:cs="Arial"/>
                <w:b/>
                <w:bCs/>
                <w:sz w:val="20"/>
              </w:rPr>
              <w:t>-</w:t>
            </w:r>
          </w:p>
        </w:tc>
        <w:tc>
          <w:tcPr>
            <w:tcW w:w="1701" w:type="dxa"/>
            <w:shd w:val="clear" w:color="auto" w:fill="DBE5F1" w:themeFill="accent1" w:themeFillTint="33"/>
            <w:vAlign w:val="center"/>
          </w:tcPr>
          <w:p w14:paraId="0639D6C5" w14:textId="77777777" w:rsidR="00767317" w:rsidRPr="005261D5" w:rsidRDefault="00767317" w:rsidP="00F82EAD">
            <w:pPr>
              <w:jc w:val="center"/>
              <w:rPr>
                <w:rFonts w:ascii="Arial" w:hAnsi="Arial" w:cs="Arial"/>
                <w:sz w:val="20"/>
              </w:rPr>
            </w:pPr>
            <w:r w:rsidRPr="005261D5">
              <w:rPr>
                <w:rFonts w:ascii="Arial" w:hAnsi="Arial" w:cs="Arial"/>
                <w:b/>
                <w:bCs/>
                <w:sz w:val="20"/>
              </w:rPr>
              <w:t>-</w:t>
            </w:r>
          </w:p>
        </w:tc>
        <w:tc>
          <w:tcPr>
            <w:tcW w:w="1843" w:type="dxa"/>
            <w:shd w:val="clear" w:color="auto" w:fill="auto"/>
            <w:vAlign w:val="center"/>
          </w:tcPr>
          <w:p w14:paraId="73F1025A" w14:textId="77777777" w:rsidR="00767317" w:rsidRPr="005261D5" w:rsidRDefault="00767317" w:rsidP="00F82EAD">
            <w:pPr>
              <w:jc w:val="center"/>
              <w:rPr>
                <w:rFonts w:ascii="Arial" w:hAnsi="Arial" w:cs="Arial"/>
                <w:sz w:val="20"/>
              </w:rPr>
            </w:pPr>
            <w:r w:rsidRPr="005261D5">
              <w:rPr>
                <w:rFonts w:ascii="Arial" w:hAnsi="Arial" w:cs="Arial"/>
                <w:sz w:val="20"/>
              </w:rPr>
              <w:t>A capacitação pode ser realizada em parceria com universidades,</w:t>
            </w:r>
          </w:p>
          <w:p w14:paraId="7FF43F23" w14:textId="77777777" w:rsidR="00767317" w:rsidRPr="005261D5" w:rsidRDefault="00767317" w:rsidP="00F82EAD">
            <w:pPr>
              <w:jc w:val="center"/>
              <w:rPr>
                <w:rFonts w:ascii="Arial" w:hAnsi="Arial" w:cs="Arial"/>
                <w:sz w:val="20"/>
              </w:rPr>
            </w:pPr>
            <w:r w:rsidRPr="005261D5">
              <w:rPr>
                <w:rFonts w:ascii="Arial" w:hAnsi="Arial" w:cs="Arial"/>
                <w:sz w:val="20"/>
              </w:rPr>
              <w:t>interessados e o governo estadual e federal</w:t>
            </w:r>
          </w:p>
        </w:tc>
      </w:tr>
      <w:tr w:rsidR="00767317" w:rsidRPr="005261D5" w14:paraId="04DA1E09" w14:textId="77777777" w:rsidTr="00F82EAD">
        <w:trPr>
          <w:trHeight w:val="371"/>
          <w:jc w:val="center"/>
        </w:trPr>
        <w:tc>
          <w:tcPr>
            <w:tcW w:w="1940" w:type="dxa"/>
            <w:shd w:val="clear" w:color="auto" w:fill="B8CCE4" w:themeFill="accent1" w:themeFillTint="66"/>
            <w:vAlign w:val="center"/>
          </w:tcPr>
          <w:p w14:paraId="6EF9D560" w14:textId="77777777" w:rsidR="00767317" w:rsidRPr="005261D5" w:rsidRDefault="00767317" w:rsidP="00F82EAD">
            <w:pPr>
              <w:jc w:val="center"/>
              <w:rPr>
                <w:rFonts w:ascii="Arial" w:hAnsi="Arial" w:cs="Arial"/>
                <w:sz w:val="20"/>
              </w:rPr>
            </w:pPr>
            <w:r w:rsidRPr="005261D5">
              <w:rPr>
                <w:rFonts w:ascii="Arial" w:hAnsi="Arial" w:cs="Arial"/>
                <w:b/>
                <w:bCs/>
                <w:sz w:val="20"/>
              </w:rPr>
              <w:t>TOTAL (R$)</w:t>
            </w:r>
          </w:p>
        </w:tc>
        <w:tc>
          <w:tcPr>
            <w:tcW w:w="1690" w:type="dxa"/>
            <w:shd w:val="clear" w:color="auto" w:fill="B8CCE4" w:themeFill="accent1" w:themeFillTint="66"/>
            <w:vAlign w:val="center"/>
          </w:tcPr>
          <w:p w14:paraId="017BBE2A" w14:textId="77777777" w:rsidR="00767317" w:rsidRPr="005261D5" w:rsidRDefault="00767317" w:rsidP="00F82EAD">
            <w:pPr>
              <w:jc w:val="center"/>
              <w:rPr>
                <w:rFonts w:ascii="Arial" w:hAnsi="Arial" w:cs="Arial"/>
                <w:b/>
                <w:bCs/>
                <w:sz w:val="20"/>
              </w:rPr>
            </w:pPr>
            <w:r w:rsidRPr="005261D5">
              <w:rPr>
                <w:rFonts w:ascii="Arial" w:hAnsi="Arial" w:cs="Arial"/>
                <w:b/>
                <w:bCs/>
                <w:sz w:val="20"/>
              </w:rPr>
              <w:t>640,00</w:t>
            </w:r>
          </w:p>
        </w:tc>
        <w:tc>
          <w:tcPr>
            <w:tcW w:w="1752" w:type="dxa"/>
            <w:shd w:val="clear" w:color="auto" w:fill="B8CCE4" w:themeFill="accent1" w:themeFillTint="66"/>
            <w:vAlign w:val="center"/>
          </w:tcPr>
          <w:p w14:paraId="033AEF29" w14:textId="77777777" w:rsidR="00767317" w:rsidRPr="005261D5" w:rsidRDefault="00767317" w:rsidP="00F82EAD">
            <w:pPr>
              <w:jc w:val="center"/>
              <w:rPr>
                <w:rFonts w:ascii="Arial" w:hAnsi="Arial" w:cs="Arial"/>
                <w:b/>
                <w:bCs/>
                <w:sz w:val="20"/>
              </w:rPr>
            </w:pPr>
            <w:r w:rsidRPr="005261D5">
              <w:rPr>
                <w:rFonts w:ascii="Arial" w:hAnsi="Arial" w:cs="Arial"/>
                <w:b/>
                <w:bCs/>
                <w:sz w:val="20"/>
              </w:rPr>
              <w:t>640,00</w:t>
            </w:r>
          </w:p>
        </w:tc>
        <w:tc>
          <w:tcPr>
            <w:tcW w:w="1701" w:type="dxa"/>
            <w:shd w:val="clear" w:color="auto" w:fill="B8CCE4" w:themeFill="accent1" w:themeFillTint="66"/>
            <w:vAlign w:val="center"/>
          </w:tcPr>
          <w:p w14:paraId="06F59738" w14:textId="77777777" w:rsidR="00767317" w:rsidRPr="005261D5" w:rsidRDefault="00767317" w:rsidP="00F82EAD">
            <w:pPr>
              <w:jc w:val="center"/>
              <w:rPr>
                <w:rFonts w:ascii="Arial" w:hAnsi="Arial" w:cs="Arial"/>
                <w:b/>
                <w:bCs/>
                <w:sz w:val="20"/>
              </w:rPr>
            </w:pPr>
            <w:r w:rsidRPr="005261D5">
              <w:rPr>
                <w:rFonts w:ascii="Arial" w:hAnsi="Arial" w:cs="Arial"/>
                <w:b/>
                <w:bCs/>
                <w:sz w:val="20"/>
              </w:rPr>
              <w:t>640,00</w:t>
            </w:r>
          </w:p>
        </w:tc>
        <w:tc>
          <w:tcPr>
            <w:tcW w:w="1843" w:type="dxa"/>
            <w:shd w:val="clear" w:color="auto" w:fill="B8CCE4" w:themeFill="accent1" w:themeFillTint="66"/>
            <w:vAlign w:val="center"/>
          </w:tcPr>
          <w:p w14:paraId="16B6FB79" w14:textId="77777777" w:rsidR="00767317" w:rsidRPr="005261D5" w:rsidRDefault="00767317" w:rsidP="00F82EAD">
            <w:pPr>
              <w:jc w:val="center"/>
              <w:rPr>
                <w:rFonts w:ascii="Arial" w:hAnsi="Arial" w:cs="Arial"/>
                <w:b/>
                <w:bCs/>
                <w:sz w:val="20"/>
              </w:rPr>
            </w:pPr>
            <w:r w:rsidRPr="005261D5">
              <w:rPr>
                <w:rFonts w:ascii="Arial" w:hAnsi="Arial" w:cs="Arial"/>
                <w:b/>
                <w:bCs/>
                <w:sz w:val="20"/>
              </w:rPr>
              <w:t>1.920,00</w:t>
            </w:r>
          </w:p>
        </w:tc>
      </w:tr>
    </w:tbl>
    <w:p w14:paraId="3EBEE7CE" w14:textId="77777777" w:rsidR="00767317" w:rsidRDefault="00767317" w:rsidP="00767317">
      <w:pPr>
        <w:keepNext/>
        <w:rPr>
          <w:rFonts w:ascii="Arial" w:hAnsi="Arial" w:cs="Arial"/>
        </w:rPr>
      </w:pPr>
    </w:p>
    <w:p w14:paraId="3CCFADF1" w14:textId="77777777" w:rsidR="00767317" w:rsidRPr="005261D5" w:rsidRDefault="00767317" w:rsidP="00767317"/>
    <w:p w14:paraId="0650C3CE"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4</w:t>
      </w:r>
      <w:r w:rsidRPr="001A320C">
        <w:rPr>
          <w:rFonts w:ascii="Arial" w:hAnsi="Arial" w:cs="Arial"/>
          <w:sz w:val="24"/>
          <w:szCs w:val="24"/>
        </w:rPr>
        <w:fldChar w:fldCharType="end"/>
      </w:r>
      <w:r w:rsidRPr="001A320C">
        <w:rPr>
          <w:rFonts w:ascii="Arial" w:hAnsi="Arial" w:cs="Arial"/>
          <w:sz w:val="24"/>
          <w:szCs w:val="24"/>
        </w:rPr>
        <w:t xml:space="preserve"> - Programa 4: Inovação e aprimoramento na gestão dos resíduos sólidos.</w:t>
      </w:r>
    </w:p>
    <w:tbl>
      <w:tblPr>
        <w:tblW w:w="8784" w:type="dxa"/>
        <w:jc w:val="center"/>
        <w:tblLook w:val="04A0" w:firstRow="1" w:lastRow="0" w:firstColumn="1" w:lastColumn="0" w:noHBand="0" w:noVBand="1"/>
      </w:tblPr>
      <w:tblGrid>
        <w:gridCol w:w="1940"/>
        <w:gridCol w:w="1690"/>
        <w:gridCol w:w="1752"/>
        <w:gridCol w:w="1701"/>
        <w:gridCol w:w="1701"/>
      </w:tblGrid>
      <w:tr w:rsidR="00767317" w:rsidRPr="00D4122E" w14:paraId="1119565A" w14:textId="77777777" w:rsidTr="00F82EAD">
        <w:trPr>
          <w:jc w:val="center"/>
        </w:trPr>
        <w:tc>
          <w:tcPr>
            <w:tcW w:w="1940" w:type="dxa"/>
            <w:shd w:val="clear" w:color="auto" w:fill="B8CCE4" w:themeFill="accent1" w:themeFillTint="66"/>
            <w:vAlign w:val="center"/>
          </w:tcPr>
          <w:p w14:paraId="637473BA"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90" w:type="dxa"/>
            <w:shd w:val="clear" w:color="auto" w:fill="B8CCE4" w:themeFill="accent1" w:themeFillTint="66"/>
            <w:vAlign w:val="center"/>
          </w:tcPr>
          <w:p w14:paraId="058881C3" w14:textId="77777777" w:rsidR="00767317" w:rsidRPr="005261D5" w:rsidRDefault="00767317" w:rsidP="00F82EAD">
            <w:pPr>
              <w:jc w:val="center"/>
              <w:rPr>
                <w:rFonts w:ascii="Arial" w:hAnsi="Arial" w:cs="Arial"/>
                <w:b/>
                <w:bCs/>
                <w:sz w:val="20"/>
              </w:rPr>
            </w:pPr>
            <w:r w:rsidRPr="005261D5">
              <w:rPr>
                <w:rFonts w:ascii="Arial" w:hAnsi="Arial" w:cs="Arial"/>
                <w:b/>
                <w:bCs/>
                <w:sz w:val="20"/>
              </w:rPr>
              <w:t>4</w:t>
            </w:r>
          </w:p>
        </w:tc>
        <w:tc>
          <w:tcPr>
            <w:tcW w:w="5154" w:type="dxa"/>
            <w:gridSpan w:val="3"/>
            <w:shd w:val="clear" w:color="auto" w:fill="B8CCE4" w:themeFill="accent1" w:themeFillTint="66"/>
            <w:vAlign w:val="center"/>
          </w:tcPr>
          <w:p w14:paraId="60E6CB7D" w14:textId="77777777" w:rsidR="00767317" w:rsidRPr="005261D5" w:rsidRDefault="00767317" w:rsidP="00F82EAD">
            <w:pPr>
              <w:jc w:val="center"/>
              <w:rPr>
                <w:rFonts w:ascii="Arial" w:hAnsi="Arial" w:cs="Arial"/>
                <w:sz w:val="20"/>
              </w:rPr>
            </w:pPr>
            <w:r w:rsidRPr="005261D5">
              <w:rPr>
                <w:rFonts w:ascii="Arial" w:hAnsi="Arial" w:cs="Arial"/>
                <w:sz w:val="20"/>
              </w:rPr>
              <w:t>Inovação e aprimoramento na gestão dos resíduos sólidos.</w:t>
            </w:r>
          </w:p>
        </w:tc>
      </w:tr>
      <w:tr w:rsidR="00767317" w:rsidRPr="00D4122E" w14:paraId="4296A687" w14:textId="77777777" w:rsidTr="00F82EAD">
        <w:trPr>
          <w:jc w:val="center"/>
        </w:trPr>
        <w:tc>
          <w:tcPr>
            <w:tcW w:w="1940" w:type="dxa"/>
            <w:shd w:val="clear" w:color="auto" w:fill="B8CCE4" w:themeFill="accent1" w:themeFillTint="66"/>
            <w:vAlign w:val="center"/>
          </w:tcPr>
          <w:p w14:paraId="1412694E"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6844" w:type="dxa"/>
            <w:gridSpan w:val="4"/>
            <w:shd w:val="clear" w:color="auto" w:fill="B8CCE4" w:themeFill="accent1" w:themeFillTint="66"/>
            <w:vAlign w:val="center"/>
          </w:tcPr>
          <w:p w14:paraId="215E8811" w14:textId="77777777" w:rsidR="00767317" w:rsidRPr="005261D5" w:rsidRDefault="00767317" w:rsidP="00F82EAD">
            <w:pPr>
              <w:jc w:val="center"/>
              <w:rPr>
                <w:rFonts w:ascii="Arial" w:hAnsi="Arial" w:cs="Arial"/>
                <w:sz w:val="20"/>
              </w:rPr>
            </w:pPr>
            <w:r w:rsidRPr="005261D5">
              <w:rPr>
                <w:rFonts w:ascii="Arial" w:hAnsi="Arial" w:cs="Arial"/>
                <w:sz w:val="20"/>
              </w:rPr>
              <w:t>Ações para a Administração Pública estudar a necessidade e viabilidade de aplicação no decorrer de 20 anos</w:t>
            </w:r>
          </w:p>
        </w:tc>
      </w:tr>
      <w:tr w:rsidR="00767317" w:rsidRPr="00D4122E" w14:paraId="274546D2" w14:textId="77777777" w:rsidTr="00F82EAD">
        <w:trPr>
          <w:jc w:val="center"/>
        </w:trPr>
        <w:tc>
          <w:tcPr>
            <w:tcW w:w="1940" w:type="dxa"/>
            <w:shd w:val="clear" w:color="auto" w:fill="B8CCE4" w:themeFill="accent1" w:themeFillTint="66"/>
            <w:vAlign w:val="center"/>
          </w:tcPr>
          <w:p w14:paraId="287F6548"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6844" w:type="dxa"/>
            <w:gridSpan w:val="4"/>
            <w:shd w:val="clear" w:color="auto" w:fill="B8CCE4" w:themeFill="accent1" w:themeFillTint="66"/>
            <w:vAlign w:val="center"/>
          </w:tcPr>
          <w:p w14:paraId="3A5D45A3" w14:textId="77777777" w:rsidR="00767317" w:rsidRPr="005261D5" w:rsidRDefault="00767317" w:rsidP="00F82EAD">
            <w:pPr>
              <w:jc w:val="center"/>
              <w:rPr>
                <w:rFonts w:ascii="Arial" w:hAnsi="Arial" w:cs="Arial"/>
                <w:sz w:val="20"/>
              </w:rPr>
            </w:pPr>
            <w:r w:rsidRPr="005261D5">
              <w:rPr>
                <w:rFonts w:ascii="Arial" w:hAnsi="Arial" w:cs="Arial"/>
                <w:sz w:val="20"/>
              </w:rPr>
              <w:t>O programa conta com 14 ações de inovação e aprimoramento que podem ser estudas pela Administração Pública para uma futura realização</w:t>
            </w:r>
          </w:p>
        </w:tc>
      </w:tr>
      <w:tr w:rsidR="00767317" w:rsidRPr="00D4122E" w14:paraId="429C2A5A" w14:textId="77777777" w:rsidTr="00F82EAD">
        <w:trPr>
          <w:jc w:val="center"/>
        </w:trPr>
        <w:tc>
          <w:tcPr>
            <w:tcW w:w="1940" w:type="dxa"/>
            <w:shd w:val="clear" w:color="auto" w:fill="B8CCE4" w:themeFill="accent1" w:themeFillTint="66"/>
            <w:vAlign w:val="center"/>
          </w:tcPr>
          <w:p w14:paraId="27BAC081"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90" w:type="dxa"/>
            <w:shd w:val="clear" w:color="auto" w:fill="B8CCE4" w:themeFill="accent1" w:themeFillTint="66"/>
            <w:vAlign w:val="center"/>
          </w:tcPr>
          <w:p w14:paraId="4277E303"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0C4CD53E"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52" w:type="dxa"/>
            <w:shd w:val="clear" w:color="auto" w:fill="B8CCE4" w:themeFill="accent1" w:themeFillTint="66"/>
            <w:vAlign w:val="center"/>
          </w:tcPr>
          <w:p w14:paraId="7A9D5541"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00DCA57D"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701" w:type="dxa"/>
            <w:shd w:val="clear" w:color="auto" w:fill="B8CCE4" w:themeFill="accent1" w:themeFillTint="66"/>
            <w:vAlign w:val="center"/>
          </w:tcPr>
          <w:p w14:paraId="2BC55E17"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4DB75C3E"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701" w:type="dxa"/>
            <w:shd w:val="clear" w:color="auto" w:fill="B8CCE4" w:themeFill="accent1" w:themeFillTint="66"/>
            <w:vAlign w:val="center"/>
          </w:tcPr>
          <w:p w14:paraId="0E5A8B3C"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D4122E" w14:paraId="7BDBF348" w14:textId="77777777" w:rsidTr="00F82EAD">
        <w:trPr>
          <w:jc w:val="center"/>
        </w:trPr>
        <w:tc>
          <w:tcPr>
            <w:tcW w:w="1940" w:type="dxa"/>
            <w:vAlign w:val="center"/>
          </w:tcPr>
          <w:p w14:paraId="7C11A951" w14:textId="77777777" w:rsidR="00767317" w:rsidRPr="005261D5" w:rsidRDefault="00767317" w:rsidP="00F82EAD">
            <w:pPr>
              <w:jc w:val="center"/>
              <w:rPr>
                <w:rFonts w:ascii="Arial" w:hAnsi="Arial" w:cs="Arial"/>
                <w:sz w:val="20"/>
              </w:rPr>
            </w:pPr>
            <w:r w:rsidRPr="005261D5">
              <w:rPr>
                <w:rFonts w:ascii="Arial" w:hAnsi="Arial" w:cs="Arial"/>
                <w:sz w:val="20"/>
              </w:rPr>
              <w:t>4.1 Avaliar a possibilidade de implantação GPS nos caminhões de coleta</w:t>
            </w:r>
          </w:p>
        </w:tc>
        <w:tc>
          <w:tcPr>
            <w:tcW w:w="1690" w:type="dxa"/>
            <w:shd w:val="clear" w:color="auto" w:fill="DBE5F1" w:themeFill="accent1" w:themeFillTint="33"/>
            <w:vAlign w:val="center"/>
          </w:tcPr>
          <w:p w14:paraId="4C997479"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36161D19"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9672B7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55FA3BFB"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5849118A" w14:textId="77777777" w:rsidTr="00F82EAD">
        <w:trPr>
          <w:jc w:val="center"/>
        </w:trPr>
        <w:tc>
          <w:tcPr>
            <w:tcW w:w="1940" w:type="dxa"/>
            <w:vAlign w:val="center"/>
          </w:tcPr>
          <w:p w14:paraId="40110EF6" w14:textId="77777777" w:rsidR="00767317" w:rsidRPr="005261D5" w:rsidRDefault="00767317" w:rsidP="00F82EAD">
            <w:pPr>
              <w:jc w:val="center"/>
              <w:rPr>
                <w:rFonts w:ascii="Arial" w:hAnsi="Arial" w:cs="Arial"/>
                <w:sz w:val="20"/>
              </w:rPr>
            </w:pPr>
            <w:r w:rsidRPr="005261D5">
              <w:rPr>
                <w:rFonts w:ascii="Arial" w:hAnsi="Arial" w:cs="Arial"/>
                <w:sz w:val="20"/>
              </w:rPr>
              <w:t>4.2 Avaliar a necessidade de melhorias no barracão e maquinários da Associação</w:t>
            </w:r>
          </w:p>
        </w:tc>
        <w:tc>
          <w:tcPr>
            <w:tcW w:w="1690" w:type="dxa"/>
            <w:shd w:val="clear" w:color="auto" w:fill="DBE5F1" w:themeFill="accent1" w:themeFillTint="33"/>
            <w:vAlign w:val="center"/>
          </w:tcPr>
          <w:p w14:paraId="6977CC4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33E5BD7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FA2D5C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74F0E333"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0305DB7D" w14:textId="77777777" w:rsidTr="00F82EAD">
        <w:trPr>
          <w:jc w:val="center"/>
        </w:trPr>
        <w:tc>
          <w:tcPr>
            <w:tcW w:w="1940" w:type="dxa"/>
            <w:vAlign w:val="center"/>
          </w:tcPr>
          <w:p w14:paraId="0632B846" w14:textId="77777777" w:rsidR="00767317" w:rsidRPr="005261D5" w:rsidRDefault="00767317" w:rsidP="00F82EAD">
            <w:pPr>
              <w:jc w:val="center"/>
              <w:rPr>
                <w:rFonts w:ascii="Arial" w:hAnsi="Arial" w:cs="Arial"/>
                <w:sz w:val="20"/>
              </w:rPr>
            </w:pPr>
            <w:r w:rsidRPr="005261D5">
              <w:rPr>
                <w:rFonts w:ascii="Arial" w:hAnsi="Arial" w:cs="Arial"/>
                <w:sz w:val="20"/>
              </w:rPr>
              <w:t>4.3 Avaliar a possibilidade de incentivo à população para compostagem individual</w:t>
            </w:r>
          </w:p>
        </w:tc>
        <w:tc>
          <w:tcPr>
            <w:tcW w:w="1690" w:type="dxa"/>
            <w:shd w:val="clear" w:color="auto" w:fill="DBE5F1" w:themeFill="accent1" w:themeFillTint="33"/>
            <w:vAlign w:val="center"/>
          </w:tcPr>
          <w:p w14:paraId="62D4007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7A21AC9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78E6156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2DCF4138"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6DBDCEC6" w14:textId="77777777" w:rsidTr="00F82EAD">
        <w:trPr>
          <w:jc w:val="center"/>
        </w:trPr>
        <w:tc>
          <w:tcPr>
            <w:tcW w:w="1940" w:type="dxa"/>
            <w:vAlign w:val="center"/>
          </w:tcPr>
          <w:p w14:paraId="12C1EB3B" w14:textId="77777777" w:rsidR="00767317" w:rsidRPr="005261D5" w:rsidRDefault="00767317" w:rsidP="00F82EAD">
            <w:pPr>
              <w:jc w:val="center"/>
              <w:rPr>
                <w:rFonts w:ascii="Arial" w:hAnsi="Arial" w:cs="Arial"/>
                <w:sz w:val="20"/>
              </w:rPr>
            </w:pPr>
            <w:r w:rsidRPr="005261D5">
              <w:rPr>
                <w:rFonts w:ascii="Arial" w:hAnsi="Arial" w:cs="Arial"/>
                <w:sz w:val="20"/>
              </w:rPr>
              <w:t>4.4 Avaliar a possibilidade de instalação de barracão de compostagem no Município</w:t>
            </w:r>
          </w:p>
        </w:tc>
        <w:tc>
          <w:tcPr>
            <w:tcW w:w="1690" w:type="dxa"/>
            <w:shd w:val="clear" w:color="auto" w:fill="DBE5F1" w:themeFill="accent1" w:themeFillTint="33"/>
            <w:vAlign w:val="center"/>
          </w:tcPr>
          <w:p w14:paraId="3469FF5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175935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76A1FED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3FBA6B93"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1D7CCC44" w14:textId="77777777" w:rsidTr="00F82EAD">
        <w:trPr>
          <w:jc w:val="center"/>
        </w:trPr>
        <w:tc>
          <w:tcPr>
            <w:tcW w:w="1940" w:type="dxa"/>
            <w:vAlign w:val="center"/>
          </w:tcPr>
          <w:p w14:paraId="25B2831C" w14:textId="77777777" w:rsidR="00767317" w:rsidRPr="005261D5" w:rsidRDefault="00767317" w:rsidP="00F82EAD">
            <w:pPr>
              <w:jc w:val="center"/>
              <w:rPr>
                <w:rFonts w:ascii="Arial" w:hAnsi="Arial" w:cs="Arial"/>
                <w:sz w:val="20"/>
              </w:rPr>
            </w:pPr>
            <w:r w:rsidRPr="005261D5">
              <w:rPr>
                <w:rFonts w:ascii="Arial" w:hAnsi="Arial" w:cs="Arial"/>
                <w:sz w:val="20"/>
              </w:rPr>
              <w:t>4.5 Avaliar métodos de melhoria para coleta de resíduos recicláveis na área rural</w:t>
            </w:r>
          </w:p>
        </w:tc>
        <w:tc>
          <w:tcPr>
            <w:tcW w:w="1690" w:type="dxa"/>
            <w:shd w:val="clear" w:color="auto" w:fill="DBE5F1" w:themeFill="accent1" w:themeFillTint="33"/>
            <w:vAlign w:val="center"/>
          </w:tcPr>
          <w:p w14:paraId="4C5C825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1401342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D3A68E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14D72A41"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48B26964" w14:textId="77777777" w:rsidTr="00F82EAD">
        <w:trPr>
          <w:jc w:val="center"/>
        </w:trPr>
        <w:tc>
          <w:tcPr>
            <w:tcW w:w="1940" w:type="dxa"/>
            <w:vAlign w:val="center"/>
          </w:tcPr>
          <w:p w14:paraId="57B51F93" w14:textId="77777777" w:rsidR="00767317" w:rsidRPr="005261D5" w:rsidRDefault="00767317" w:rsidP="00F82EAD">
            <w:pPr>
              <w:jc w:val="center"/>
              <w:rPr>
                <w:rFonts w:ascii="Arial" w:hAnsi="Arial" w:cs="Arial"/>
                <w:sz w:val="20"/>
              </w:rPr>
            </w:pPr>
            <w:r w:rsidRPr="005261D5">
              <w:rPr>
                <w:rFonts w:ascii="Arial" w:hAnsi="Arial" w:cs="Arial"/>
                <w:sz w:val="20"/>
              </w:rPr>
              <w:t xml:space="preserve">4.6 Avaliar a necessidade de ampliar o número </w:t>
            </w:r>
            <w:r w:rsidRPr="005261D5">
              <w:rPr>
                <w:rFonts w:ascii="Arial" w:hAnsi="Arial" w:cs="Arial"/>
                <w:sz w:val="20"/>
              </w:rPr>
              <w:lastRenderedPageBreak/>
              <w:t xml:space="preserve">de funcionários e técnicos alocados nas atividades de gestão e operacionalização de resíduos </w:t>
            </w:r>
          </w:p>
        </w:tc>
        <w:tc>
          <w:tcPr>
            <w:tcW w:w="1690" w:type="dxa"/>
            <w:shd w:val="clear" w:color="auto" w:fill="DBE5F1" w:themeFill="accent1" w:themeFillTint="33"/>
            <w:vAlign w:val="center"/>
          </w:tcPr>
          <w:p w14:paraId="5A892032"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w:t>
            </w:r>
          </w:p>
        </w:tc>
        <w:tc>
          <w:tcPr>
            <w:tcW w:w="1752" w:type="dxa"/>
            <w:shd w:val="clear" w:color="auto" w:fill="DBE5F1" w:themeFill="accent1" w:themeFillTint="33"/>
            <w:vAlign w:val="center"/>
          </w:tcPr>
          <w:p w14:paraId="59A4F72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28AB717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542C75DC"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w:t>
            </w:r>
            <w:r w:rsidRPr="005261D5">
              <w:rPr>
                <w:rFonts w:ascii="Arial" w:hAnsi="Arial" w:cs="Arial"/>
                <w:sz w:val="20"/>
              </w:rPr>
              <w:lastRenderedPageBreak/>
              <w:t xml:space="preserve">envolvidos </w:t>
            </w:r>
          </w:p>
        </w:tc>
      </w:tr>
      <w:tr w:rsidR="00767317" w:rsidRPr="00D4122E" w14:paraId="41918C23" w14:textId="77777777" w:rsidTr="00F82EAD">
        <w:trPr>
          <w:jc w:val="center"/>
        </w:trPr>
        <w:tc>
          <w:tcPr>
            <w:tcW w:w="1940" w:type="dxa"/>
            <w:vAlign w:val="center"/>
          </w:tcPr>
          <w:p w14:paraId="7F81ED74"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4.7 Realizar estudo para criação de opções de coleta e transporte de resíduos que não se enquadram como RSU oriundo de pequenos geradores</w:t>
            </w:r>
          </w:p>
        </w:tc>
        <w:tc>
          <w:tcPr>
            <w:tcW w:w="1690" w:type="dxa"/>
            <w:shd w:val="clear" w:color="auto" w:fill="DBE5F1" w:themeFill="accent1" w:themeFillTint="33"/>
            <w:vAlign w:val="center"/>
          </w:tcPr>
          <w:p w14:paraId="367F69F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5110CEB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CD7463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39AD1F2B"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7A948CFA" w14:textId="77777777" w:rsidTr="00F82EAD">
        <w:trPr>
          <w:jc w:val="center"/>
        </w:trPr>
        <w:tc>
          <w:tcPr>
            <w:tcW w:w="1940" w:type="dxa"/>
            <w:vAlign w:val="center"/>
          </w:tcPr>
          <w:p w14:paraId="07B9FA8D" w14:textId="77777777" w:rsidR="00767317" w:rsidRPr="005261D5" w:rsidRDefault="00767317" w:rsidP="00F82EAD">
            <w:pPr>
              <w:jc w:val="center"/>
              <w:rPr>
                <w:rFonts w:ascii="Arial" w:hAnsi="Arial" w:cs="Arial"/>
                <w:sz w:val="20"/>
              </w:rPr>
            </w:pPr>
            <w:r w:rsidRPr="005261D5">
              <w:rPr>
                <w:rFonts w:ascii="Arial" w:hAnsi="Arial" w:cs="Arial"/>
                <w:sz w:val="20"/>
              </w:rPr>
              <w:t>4.8 Estudo da possibilidade de implantação de sistema de coleta e processamento de resíduos têxteis pós-consumo, a fim de possibilitar a revalorização destes</w:t>
            </w:r>
          </w:p>
        </w:tc>
        <w:tc>
          <w:tcPr>
            <w:tcW w:w="1690" w:type="dxa"/>
            <w:shd w:val="clear" w:color="auto" w:fill="DBE5F1" w:themeFill="accent1" w:themeFillTint="33"/>
            <w:vAlign w:val="center"/>
          </w:tcPr>
          <w:p w14:paraId="04CDB2EA"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2557D9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4C10299"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7B8D6625"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069F9C71" w14:textId="77777777" w:rsidTr="00F82EAD">
        <w:trPr>
          <w:jc w:val="center"/>
        </w:trPr>
        <w:tc>
          <w:tcPr>
            <w:tcW w:w="1940" w:type="dxa"/>
            <w:vAlign w:val="center"/>
          </w:tcPr>
          <w:p w14:paraId="2FF1569F" w14:textId="77777777" w:rsidR="00767317" w:rsidRPr="005261D5" w:rsidRDefault="00767317" w:rsidP="00F82EAD">
            <w:pPr>
              <w:jc w:val="center"/>
              <w:rPr>
                <w:rFonts w:ascii="Arial" w:hAnsi="Arial" w:cs="Arial"/>
                <w:sz w:val="20"/>
              </w:rPr>
            </w:pPr>
            <w:r w:rsidRPr="005261D5">
              <w:rPr>
                <w:rFonts w:ascii="Arial" w:hAnsi="Arial" w:cs="Arial"/>
                <w:sz w:val="20"/>
              </w:rPr>
              <w:t>4.9 Verificar a necessidade de implantação de lixeiras em locais públicos</w:t>
            </w:r>
          </w:p>
        </w:tc>
        <w:tc>
          <w:tcPr>
            <w:tcW w:w="1690" w:type="dxa"/>
            <w:shd w:val="clear" w:color="auto" w:fill="DBE5F1" w:themeFill="accent1" w:themeFillTint="33"/>
            <w:vAlign w:val="center"/>
          </w:tcPr>
          <w:p w14:paraId="5894D8B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14AE53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1147FE5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11F53284"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703F7D73" w14:textId="77777777" w:rsidTr="00F82EAD">
        <w:trPr>
          <w:jc w:val="center"/>
        </w:trPr>
        <w:tc>
          <w:tcPr>
            <w:tcW w:w="1940" w:type="dxa"/>
            <w:vAlign w:val="center"/>
          </w:tcPr>
          <w:p w14:paraId="34414E27" w14:textId="77777777" w:rsidR="00767317" w:rsidRPr="005261D5" w:rsidRDefault="00767317" w:rsidP="00F82EAD">
            <w:pPr>
              <w:jc w:val="center"/>
              <w:rPr>
                <w:rFonts w:ascii="Arial" w:hAnsi="Arial" w:cs="Arial"/>
                <w:sz w:val="20"/>
              </w:rPr>
            </w:pPr>
            <w:r w:rsidRPr="005261D5">
              <w:rPr>
                <w:rFonts w:ascii="Arial" w:hAnsi="Arial" w:cs="Arial"/>
                <w:sz w:val="20"/>
              </w:rPr>
              <w:t>4.10 Verificar a necessidade de implantação de PEV’s na área rural</w:t>
            </w:r>
          </w:p>
        </w:tc>
        <w:tc>
          <w:tcPr>
            <w:tcW w:w="1690" w:type="dxa"/>
            <w:shd w:val="clear" w:color="auto" w:fill="DBE5F1" w:themeFill="accent1" w:themeFillTint="33"/>
            <w:vAlign w:val="center"/>
          </w:tcPr>
          <w:p w14:paraId="4860035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66DCE6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5D94AB39"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2B798712"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6460EB46" w14:textId="77777777" w:rsidTr="00F82EAD">
        <w:trPr>
          <w:jc w:val="center"/>
        </w:trPr>
        <w:tc>
          <w:tcPr>
            <w:tcW w:w="1940" w:type="dxa"/>
            <w:vAlign w:val="center"/>
          </w:tcPr>
          <w:p w14:paraId="4EBCA2A8" w14:textId="77777777" w:rsidR="00767317" w:rsidRPr="005261D5" w:rsidRDefault="00767317" w:rsidP="00F82EAD">
            <w:pPr>
              <w:jc w:val="center"/>
              <w:rPr>
                <w:rFonts w:ascii="Arial" w:hAnsi="Arial" w:cs="Arial"/>
                <w:sz w:val="20"/>
              </w:rPr>
            </w:pPr>
            <w:r w:rsidRPr="005261D5">
              <w:rPr>
                <w:rFonts w:ascii="Arial" w:hAnsi="Arial" w:cs="Arial"/>
                <w:sz w:val="20"/>
              </w:rPr>
              <w:t>4.11 Avaliar a possibilidade de consórcio intermunicipal para construção de Aterro Classe A</w:t>
            </w:r>
          </w:p>
        </w:tc>
        <w:tc>
          <w:tcPr>
            <w:tcW w:w="1690" w:type="dxa"/>
            <w:shd w:val="clear" w:color="auto" w:fill="DBE5F1" w:themeFill="accent1" w:themeFillTint="33"/>
            <w:vAlign w:val="center"/>
          </w:tcPr>
          <w:p w14:paraId="35B8E6D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117D925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1963D63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261DE82E"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13AB5400" w14:textId="77777777" w:rsidTr="00F82EAD">
        <w:trPr>
          <w:jc w:val="center"/>
        </w:trPr>
        <w:tc>
          <w:tcPr>
            <w:tcW w:w="1940" w:type="dxa"/>
            <w:vAlign w:val="center"/>
          </w:tcPr>
          <w:p w14:paraId="752ECFF7" w14:textId="77777777" w:rsidR="00767317" w:rsidRPr="005261D5" w:rsidRDefault="00767317" w:rsidP="00F82EAD">
            <w:pPr>
              <w:jc w:val="center"/>
              <w:rPr>
                <w:rFonts w:ascii="Arial" w:hAnsi="Arial" w:cs="Arial"/>
                <w:sz w:val="20"/>
              </w:rPr>
            </w:pPr>
            <w:r w:rsidRPr="005261D5">
              <w:rPr>
                <w:rFonts w:ascii="Arial" w:hAnsi="Arial" w:cs="Arial"/>
                <w:sz w:val="20"/>
              </w:rPr>
              <w:t>4.12 Avaliar a possibilidade de adquirir um triturador de RCC</w:t>
            </w:r>
          </w:p>
        </w:tc>
        <w:tc>
          <w:tcPr>
            <w:tcW w:w="1690" w:type="dxa"/>
            <w:shd w:val="clear" w:color="auto" w:fill="DBE5F1" w:themeFill="accent1" w:themeFillTint="33"/>
            <w:vAlign w:val="center"/>
          </w:tcPr>
          <w:p w14:paraId="1FED3A6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6AE57A9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09E085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49B3D97C"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0B2F7750" w14:textId="77777777" w:rsidTr="00F82EAD">
        <w:trPr>
          <w:jc w:val="center"/>
        </w:trPr>
        <w:tc>
          <w:tcPr>
            <w:tcW w:w="1940" w:type="dxa"/>
            <w:vAlign w:val="center"/>
          </w:tcPr>
          <w:p w14:paraId="2EC23CCC" w14:textId="77777777" w:rsidR="00767317" w:rsidRPr="005261D5" w:rsidRDefault="00767317" w:rsidP="00F82EAD">
            <w:pPr>
              <w:jc w:val="center"/>
              <w:rPr>
                <w:rFonts w:ascii="Arial" w:hAnsi="Arial" w:cs="Arial"/>
                <w:sz w:val="20"/>
              </w:rPr>
            </w:pPr>
            <w:r w:rsidRPr="005261D5">
              <w:rPr>
                <w:rFonts w:ascii="Arial" w:hAnsi="Arial" w:cs="Arial"/>
                <w:sz w:val="20"/>
              </w:rPr>
              <w:t>4.13 Estudar a possibilidade de instalar sistema de pesagem no armazenamento temporário de RCC e resíduos verdes</w:t>
            </w:r>
          </w:p>
        </w:tc>
        <w:tc>
          <w:tcPr>
            <w:tcW w:w="1690" w:type="dxa"/>
            <w:shd w:val="clear" w:color="auto" w:fill="DBE5F1" w:themeFill="accent1" w:themeFillTint="33"/>
            <w:vAlign w:val="center"/>
          </w:tcPr>
          <w:p w14:paraId="6CA32BC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4AD48BE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5707DF6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64116A7F"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787A9382" w14:textId="77777777" w:rsidTr="00F82EAD">
        <w:trPr>
          <w:jc w:val="center"/>
        </w:trPr>
        <w:tc>
          <w:tcPr>
            <w:tcW w:w="1940" w:type="dxa"/>
            <w:vAlign w:val="center"/>
          </w:tcPr>
          <w:p w14:paraId="3700DE20" w14:textId="77777777" w:rsidR="00767317" w:rsidRPr="005261D5" w:rsidRDefault="00767317" w:rsidP="00F82EAD">
            <w:pPr>
              <w:jc w:val="center"/>
              <w:rPr>
                <w:rFonts w:ascii="Arial" w:hAnsi="Arial" w:cs="Arial"/>
                <w:sz w:val="20"/>
              </w:rPr>
            </w:pPr>
            <w:r w:rsidRPr="005261D5">
              <w:rPr>
                <w:rFonts w:ascii="Arial" w:hAnsi="Arial" w:cs="Arial"/>
                <w:sz w:val="20"/>
              </w:rPr>
              <w:t xml:space="preserve">4.14 Avaliar a possibilidade de subsidiar os produtores rurais com a destinação dos seus resíduos </w:t>
            </w:r>
          </w:p>
        </w:tc>
        <w:tc>
          <w:tcPr>
            <w:tcW w:w="1690" w:type="dxa"/>
            <w:shd w:val="clear" w:color="auto" w:fill="DBE5F1" w:themeFill="accent1" w:themeFillTint="33"/>
            <w:vAlign w:val="center"/>
          </w:tcPr>
          <w:p w14:paraId="375655F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062C53C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6D9790F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6AA2894F" w14:textId="77777777" w:rsidR="00767317" w:rsidRPr="005261D5" w:rsidRDefault="00767317" w:rsidP="00F82EAD">
            <w:pPr>
              <w:jc w:val="center"/>
              <w:rPr>
                <w:rFonts w:ascii="Arial" w:hAnsi="Arial" w:cs="Arial"/>
                <w:sz w:val="20"/>
              </w:rPr>
            </w:pPr>
            <w:r w:rsidRPr="005261D5">
              <w:rPr>
                <w:rFonts w:ascii="Arial" w:hAnsi="Arial" w:cs="Arial"/>
                <w:sz w:val="20"/>
              </w:rPr>
              <w:t xml:space="preserve">Ação de análise de viabilidade, sem custos envolvidos </w:t>
            </w:r>
          </w:p>
        </w:tc>
      </w:tr>
      <w:tr w:rsidR="00767317" w:rsidRPr="00D4122E" w14:paraId="55A88F3E" w14:textId="77777777" w:rsidTr="00F82EAD">
        <w:trPr>
          <w:trHeight w:val="495"/>
          <w:jc w:val="center"/>
        </w:trPr>
        <w:tc>
          <w:tcPr>
            <w:tcW w:w="1940" w:type="dxa"/>
            <w:shd w:val="clear" w:color="auto" w:fill="B8CCE4" w:themeFill="accent1" w:themeFillTint="66"/>
            <w:vAlign w:val="center"/>
          </w:tcPr>
          <w:p w14:paraId="1179CD14" w14:textId="77777777" w:rsidR="00767317" w:rsidRPr="005261D5" w:rsidRDefault="00767317" w:rsidP="00F82EAD">
            <w:pPr>
              <w:jc w:val="center"/>
              <w:rPr>
                <w:rFonts w:ascii="Arial" w:hAnsi="Arial" w:cs="Arial"/>
                <w:sz w:val="20"/>
              </w:rPr>
            </w:pPr>
            <w:r w:rsidRPr="005261D5">
              <w:rPr>
                <w:rFonts w:ascii="Arial" w:hAnsi="Arial" w:cs="Arial"/>
                <w:b/>
                <w:bCs/>
                <w:sz w:val="20"/>
              </w:rPr>
              <w:t>TOTAL (R$)</w:t>
            </w:r>
          </w:p>
        </w:tc>
        <w:tc>
          <w:tcPr>
            <w:tcW w:w="1690" w:type="dxa"/>
            <w:shd w:val="clear" w:color="auto" w:fill="B8CCE4" w:themeFill="accent1" w:themeFillTint="66"/>
            <w:vAlign w:val="center"/>
          </w:tcPr>
          <w:p w14:paraId="08BD2CA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B8CCE4" w:themeFill="accent1" w:themeFillTint="66"/>
            <w:vAlign w:val="center"/>
          </w:tcPr>
          <w:p w14:paraId="5C66682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B8CCE4" w:themeFill="accent1" w:themeFillTint="66"/>
            <w:vAlign w:val="center"/>
          </w:tcPr>
          <w:p w14:paraId="5FB621B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B8CCE4" w:themeFill="accent1" w:themeFillTint="66"/>
            <w:vAlign w:val="center"/>
          </w:tcPr>
          <w:p w14:paraId="693948BE" w14:textId="77777777" w:rsidR="00767317" w:rsidRPr="005261D5" w:rsidRDefault="00767317" w:rsidP="00F82EAD">
            <w:pPr>
              <w:jc w:val="center"/>
              <w:rPr>
                <w:rFonts w:ascii="Arial" w:hAnsi="Arial" w:cs="Arial"/>
                <w:sz w:val="20"/>
              </w:rPr>
            </w:pPr>
            <w:r w:rsidRPr="005261D5">
              <w:rPr>
                <w:rFonts w:ascii="Arial" w:hAnsi="Arial" w:cs="Arial"/>
                <w:sz w:val="20"/>
              </w:rPr>
              <w:t>-</w:t>
            </w:r>
          </w:p>
        </w:tc>
      </w:tr>
    </w:tbl>
    <w:p w14:paraId="3E8C1EC8" w14:textId="77777777" w:rsidR="00767317" w:rsidRPr="00767317" w:rsidRDefault="00767317" w:rsidP="00767317">
      <w:pPr>
        <w:jc w:val="both"/>
        <w:rPr>
          <w:rFonts w:ascii="Arial" w:hAnsi="Arial" w:cs="Arial"/>
          <w:sz w:val="24"/>
          <w:szCs w:val="24"/>
        </w:rPr>
      </w:pPr>
    </w:p>
    <w:p w14:paraId="2085AFA8" w14:textId="77777777" w:rsidR="00767317" w:rsidRPr="00767317" w:rsidRDefault="00767317" w:rsidP="00767317">
      <w:pPr>
        <w:jc w:val="both"/>
        <w:rPr>
          <w:rFonts w:ascii="Arial" w:hAnsi="Arial" w:cs="Arial"/>
          <w:sz w:val="24"/>
          <w:szCs w:val="24"/>
        </w:rPr>
      </w:pPr>
    </w:p>
    <w:p w14:paraId="43B08112" w14:textId="77777777" w:rsidR="00767317" w:rsidRPr="00767317" w:rsidRDefault="00767317" w:rsidP="00767317">
      <w:pPr>
        <w:jc w:val="both"/>
        <w:rPr>
          <w:rFonts w:ascii="Arial" w:hAnsi="Arial" w:cs="Arial"/>
          <w:sz w:val="24"/>
          <w:szCs w:val="24"/>
        </w:rPr>
      </w:pPr>
    </w:p>
    <w:p w14:paraId="65545C7D" w14:textId="77777777" w:rsidR="00767317" w:rsidRPr="00767317" w:rsidRDefault="00767317" w:rsidP="00767317">
      <w:pPr>
        <w:jc w:val="both"/>
        <w:rPr>
          <w:rFonts w:ascii="Arial" w:hAnsi="Arial" w:cs="Arial"/>
          <w:sz w:val="24"/>
          <w:szCs w:val="24"/>
        </w:rPr>
      </w:pPr>
    </w:p>
    <w:p w14:paraId="706D1627" w14:textId="77777777" w:rsidR="00767317" w:rsidRPr="00767317" w:rsidRDefault="00767317" w:rsidP="00767317">
      <w:pPr>
        <w:jc w:val="both"/>
        <w:rPr>
          <w:rFonts w:ascii="Arial" w:hAnsi="Arial" w:cs="Arial"/>
          <w:sz w:val="24"/>
          <w:szCs w:val="24"/>
        </w:rPr>
      </w:pPr>
    </w:p>
    <w:p w14:paraId="23F7C1D8" w14:textId="77777777" w:rsidR="00767317" w:rsidRPr="00767317" w:rsidRDefault="00767317" w:rsidP="00767317">
      <w:pPr>
        <w:jc w:val="both"/>
        <w:rPr>
          <w:rFonts w:ascii="Arial" w:hAnsi="Arial" w:cs="Arial"/>
          <w:sz w:val="24"/>
          <w:szCs w:val="24"/>
        </w:rPr>
      </w:pPr>
    </w:p>
    <w:p w14:paraId="72D42FB1" w14:textId="4A834A7B" w:rsidR="00767317" w:rsidRDefault="00767317" w:rsidP="00767317">
      <w:pPr>
        <w:jc w:val="both"/>
        <w:rPr>
          <w:rFonts w:ascii="Arial" w:hAnsi="Arial" w:cs="Arial"/>
          <w:sz w:val="24"/>
          <w:szCs w:val="24"/>
        </w:rPr>
      </w:pPr>
    </w:p>
    <w:p w14:paraId="29CD34B7" w14:textId="406C16C3" w:rsidR="00767317" w:rsidRDefault="00767317" w:rsidP="00767317">
      <w:pPr>
        <w:jc w:val="both"/>
        <w:rPr>
          <w:rFonts w:ascii="Arial" w:hAnsi="Arial" w:cs="Arial"/>
          <w:sz w:val="24"/>
          <w:szCs w:val="24"/>
        </w:rPr>
      </w:pPr>
    </w:p>
    <w:p w14:paraId="0DB21F38" w14:textId="05645BCC" w:rsidR="00767317" w:rsidRDefault="00767317" w:rsidP="00767317">
      <w:pPr>
        <w:jc w:val="both"/>
        <w:rPr>
          <w:rFonts w:ascii="Arial" w:hAnsi="Arial" w:cs="Arial"/>
          <w:sz w:val="24"/>
          <w:szCs w:val="24"/>
        </w:rPr>
      </w:pPr>
    </w:p>
    <w:p w14:paraId="76225A47" w14:textId="1EEE4656" w:rsidR="00767317" w:rsidRDefault="00767317" w:rsidP="00767317">
      <w:pPr>
        <w:jc w:val="both"/>
        <w:rPr>
          <w:rFonts w:ascii="Arial" w:hAnsi="Arial" w:cs="Arial"/>
          <w:sz w:val="24"/>
          <w:szCs w:val="24"/>
        </w:rPr>
      </w:pPr>
    </w:p>
    <w:p w14:paraId="360D247D" w14:textId="313DA1AF" w:rsidR="00767317" w:rsidRDefault="00767317" w:rsidP="00767317">
      <w:pPr>
        <w:jc w:val="both"/>
        <w:rPr>
          <w:rFonts w:ascii="Arial" w:hAnsi="Arial" w:cs="Arial"/>
          <w:sz w:val="24"/>
          <w:szCs w:val="24"/>
        </w:rPr>
      </w:pPr>
    </w:p>
    <w:p w14:paraId="24707AFC" w14:textId="77777777" w:rsidR="00767317" w:rsidRPr="00767317" w:rsidRDefault="00767317" w:rsidP="00767317">
      <w:pPr>
        <w:jc w:val="both"/>
        <w:rPr>
          <w:rFonts w:ascii="Arial" w:hAnsi="Arial" w:cs="Arial"/>
          <w:sz w:val="24"/>
          <w:szCs w:val="24"/>
        </w:rPr>
      </w:pPr>
    </w:p>
    <w:p w14:paraId="51368A4B" w14:textId="77777777" w:rsidR="00767317" w:rsidRPr="00767317" w:rsidRDefault="00767317" w:rsidP="00767317">
      <w:pPr>
        <w:jc w:val="both"/>
        <w:rPr>
          <w:rFonts w:ascii="Arial" w:hAnsi="Arial" w:cs="Arial"/>
          <w:sz w:val="24"/>
          <w:szCs w:val="24"/>
        </w:rPr>
      </w:pPr>
    </w:p>
    <w:p w14:paraId="346435CA" w14:textId="77777777" w:rsidR="00767317" w:rsidRPr="00767317" w:rsidRDefault="00767317" w:rsidP="00767317">
      <w:pPr>
        <w:jc w:val="both"/>
        <w:rPr>
          <w:rFonts w:ascii="Arial" w:hAnsi="Arial" w:cs="Arial"/>
          <w:sz w:val="24"/>
          <w:szCs w:val="24"/>
        </w:rPr>
      </w:pPr>
    </w:p>
    <w:p w14:paraId="0370585C" w14:textId="77777777" w:rsidR="00767317" w:rsidRPr="00767317" w:rsidRDefault="00767317" w:rsidP="00767317">
      <w:pPr>
        <w:jc w:val="both"/>
        <w:rPr>
          <w:rFonts w:ascii="Arial" w:hAnsi="Arial" w:cs="Arial"/>
          <w:sz w:val="24"/>
          <w:szCs w:val="24"/>
        </w:rPr>
      </w:pPr>
    </w:p>
    <w:p w14:paraId="07FA69F6"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5</w:t>
      </w:r>
      <w:r w:rsidRPr="001A320C">
        <w:rPr>
          <w:rFonts w:ascii="Arial" w:hAnsi="Arial" w:cs="Arial"/>
          <w:sz w:val="24"/>
          <w:szCs w:val="24"/>
        </w:rPr>
        <w:fldChar w:fldCharType="end"/>
      </w:r>
      <w:r w:rsidRPr="001A320C">
        <w:rPr>
          <w:rFonts w:ascii="Arial" w:hAnsi="Arial" w:cs="Arial"/>
          <w:sz w:val="24"/>
          <w:szCs w:val="24"/>
        </w:rPr>
        <w:t xml:space="preserve"> - Programa 5: Participação de grupos interessados.</w:t>
      </w:r>
    </w:p>
    <w:tbl>
      <w:tblPr>
        <w:tblW w:w="8784" w:type="dxa"/>
        <w:jc w:val="center"/>
        <w:tblLook w:val="04A0" w:firstRow="1" w:lastRow="0" w:firstColumn="1" w:lastColumn="0" w:noHBand="0" w:noVBand="1"/>
      </w:tblPr>
      <w:tblGrid>
        <w:gridCol w:w="1940"/>
        <w:gridCol w:w="1690"/>
        <w:gridCol w:w="1752"/>
        <w:gridCol w:w="1701"/>
        <w:gridCol w:w="1701"/>
      </w:tblGrid>
      <w:tr w:rsidR="00767317" w:rsidRPr="005261D5" w14:paraId="40DB7499" w14:textId="77777777" w:rsidTr="00F82EAD">
        <w:trPr>
          <w:jc w:val="center"/>
        </w:trPr>
        <w:tc>
          <w:tcPr>
            <w:tcW w:w="1940" w:type="dxa"/>
            <w:shd w:val="clear" w:color="auto" w:fill="B8CCE4" w:themeFill="accent1" w:themeFillTint="66"/>
            <w:vAlign w:val="center"/>
          </w:tcPr>
          <w:p w14:paraId="2CBFC01C"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90" w:type="dxa"/>
            <w:shd w:val="clear" w:color="auto" w:fill="B8CCE4" w:themeFill="accent1" w:themeFillTint="66"/>
            <w:vAlign w:val="center"/>
          </w:tcPr>
          <w:p w14:paraId="5339BF6C" w14:textId="77777777" w:rsidR="00767317" w:rsidRPr="005261D5" w:rsidRDefault="00767317" w:rsidP="00F82EAD">
            <w:pPr>
              <w:jc w:val="center"/>
              <w:rPr>
                <w:rFonts w:ascii="Arial" w:hAnsi="Arial" w:cs="Arial"/>
                <w:b/>
                <w:bCs/>
                <w:sz w:val="20"/>
              </w:rPr>
            </w:pPr>
            <w:r w:rsidRPr="005261D5">
              <w:rPr>
                <w:rFonts w:ascii="Arial" w:hAnsi="Arial" w:cs="Arial"/>
                <w:b/>
                <w:bCs/>
                <w:sz w:val="20"/>
              </w:rPr>
              <w:t>5</w:t>
            </w:r>
          </w:p>
        </w:tc>
        <w:tc>
          <w:tcPr>
            <w:tcW w:w="5154" w:type="dxa"/>
            <w:gridSpan w:val="3"/>
            <w:shd w:val="clear" w:color="auto" w:fill="B8CCE4" w:themeFill="accent1" w:themeFillTint="66"/>
            <w:vAlign w:val="center"/>
          </w:tcPr>
          <w:p w14:paraId="6971767C" w14:textId="77777777" w:rsidR="00767317" w:rsidRPr="005261D5" w:rsidRDefault="00767317" w:rsidP="00F82EAD">
            <w:pPr>
              <w:jc w:val="center"/>
              <w:rPr>
                <w:rFonts w:ascii="Arial" w:hAnsi="Arial" w:cs="Arial"/>
                <w:sz w:val="20"/>
              </w:rPr>
            </w:pPr>
            <w:r w:rsidRPr="005261D5">
              <w:rPr>
                <w:rFonts w:ascii="Arial" w:hAnsi="Arial" w:cs="Arial"/>
                <w:sz w:val="20"/>
              </w:rPr>
              <w:t>Participação de grupos interessados.</w:t>
            </w:r>
          </w:p>
        </w:tc>
      </w:tr>
      <w:tr w:rsidR="00767317" w:rsidRPr="005261D5" w14:paraId="459E1F80" w14:textId="77777777" w:rsidTr="00F82EAD">
        <w:trPr>
          <w:jc w:val="center"/>
        </w:trPr>
        <w:tc>
          <w:tcPr>
            <w:tcW w:w="1940" w:type="dxa"/>
            <w:shd w:val="clear" w:color="auto" w:fill="B8CCE4" w:themeFill="accent1" w:themeFillTint="66"/>
            <w:vAlign w:val="center"/>
          </w:tcPr>
          <w:p w14:paraId="3E14ED98"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6844" w:type="dxa"/>
            <w:gridSpan w:val="4"/>
            <w:shd w:val="clear" w:color="auto" w:fill="B8CCE4" w:themeFill="accent1" w:themeFillTint="66"/>
            <w:vAlign w:val="center"/>
          </w:tcPr>
          <w:p w14:paraId="43EBBC28" w14:textId="77777777" w:rsidR="00767317" w:rsidRPr="005261D5" w:rsidRDefault="00767317" w:rsidP="00F82EAD">
            <w:pPr>
              <w:jc w:val="center"/>
              <w:rPr>
                <w:rFonts w:ascii="Arial" w:hAnsi="Arial" w:cs="Arial"/>
                <w:sz w:val="20"/>
              </w:rPr>
            </w:pPr>
            <w:r w:rsidRPr="005261D5">
              <w:rPr>
                <w:rFonts w:ascii="Arial" w:hAnsi="Arial" w:cs="Arial"/>
                <w:sz w:val="20"/>
              </w:rPr>
              <w:t xml:space="preserve">Conseguir captar recurso financeiro, estrutural ou de capacitação para as vertentes envolvidas no manejo de resíduos sólidos </w:t>
            </w:r>
          </w:p>
        </w:tc>
      </w:tr>
      <w:tr w:rsidR="00767317" w:rsidRPr="005261D5" w14:paraId="569ACC46" w14:textId="77777777" w:rsidTr="00F82EAD">
        <w:trPr>
          <w:jc w:val="center"/>
        </w:trPr>
        <w:tc>
          <w:tcPr>
            <w:tcW w:w="1940" w:type="dxa"/>
            <w:shd w:val="clear" w:color="auto" w:fill="B8CCE4" w:themeFill="accent1" w:themeFillTint="66"/>
            <w:vAlign w:val="center"/>
          </w:tcPr>
          <w:p w14:paraId="5E2B4A97"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6844" w:type="dxa"/>
            <w:gridSpan w:val="4"/>
            <w:shd w:val="clear" w:color="auto" w:fill="B8CCE4" w:themeFill="accent1" w:themeFillTint="66"/>
            <w:vAlign w:val="center"/>
          </w:tcPr>
          <w:p w14:paraId="3DD95B92" w14:textId="77777777" w:rsidR="00767317" w:rsidRPr="005261D5" w:rsidRDefault="00767317" w:rsidP="00F82EAD">
            <w:pPr>
              <w:jc w:val="center"/>
              <w:rPr>
                <w:rFonts w:ascii="Arial" w:hAnsi="Arial" w:cs="Arial"/>
                <w:sz w:val="20"/>
              </w:rPr>
            </w:pPr>
            <w:r w:rsidRPr="005261D5">
              <w:rPr>
                <w:rFonts w:ascii="Arial" w:hAnsi="Arial" w:cs="Arial"/>
                <w:sz w:val="20"/>
              </w:rPr>
              <w:t>O programa conta com 6 ações, as quais descrevem sobre a captação de recursos externo a partir de grupos de interesse</w:t>
            </w:r>
          </w:p>
        </w:tc>
      </w:tr>
      <w:tr w:rsidR="00767317" w:rsidRPr="005261D5" w14:paraId="09750EC2" w14:textId="77777777" w:rsidTr="00F82EAD">
        <w:trPr>
          <w:jc w:val="center"/>
        </w:trPr>
        <w:tc>
          <w:tcPr>
            <w:tcW w:w="1940" w:type="dxa"/>
            <w:shd w:val="clear" w:color="auto" w:fill="B8CCE4" w:themeFill="accent1" w:themeFillTint="66"/>
            <w:vAlign w:val="center"/>
          </w:tcPr>
          <w:p w14:paraId="0B9B8A46"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90" w:type="dxa"/>
            <w:shd w:val="clear" w:color="auto" w:fill="B8CCE4" w:themeFill="accent1" w:themeFillTint="66"/>
            <w:vAlign w:val="center"/>
          </w:tcPr>
          <w:p w14:paraId="69146808"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4EE7FB7C"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52" w:type="dxa"/>
            <w:shd w:val="clear" w:color="auto" w:fill="B8CCE4" w:themeFill="accent1" w:themeFillTint="66"/>
            <w:vAlign w:val="center"/>
          </w:tcPr>
          <w:p w14:paraId="34A79233"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1BA07350"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701" w:type="dxa"/>
            <w:shd w:val="clear" w:color="auto" w:fill="B8CCE4" w:themeFill="accent1" w:themeFillTint="66"/>
            <w:vAlign w:val="center"/>
          </w:tcPr>
          <w:p w14:paraId="75749428"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1464C968"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701" w:type="dxa"/>
            <w:shd w:val="clear" w:color="auto" w:fill="B8CCE4" w:themeFill="accent1" w:themeFillTint="66"/>
            <w:vAlign w:val="center"/>
          </w:tcPr>
          <w:p w14:paraId="798F4C75"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5261D5" w14:paraId="3472B05F" w14:textId="77777777" w:rsidTr="00F82EAD">
        <w:trPr>
          <w:jc w:val="center"/>
        </w:trPr>
        <w:tc>
          <w:tcPr>
            <w:tcW w:w="1940" w:type="dxa"/>
            <w:vAlign w:val="center"/>
          </w:tcPr>
          <w:p w14:paraId="6AC3CB77" w14:textId="77777777" w:rsidR="00767317" w:rsidRPr="005261D5" w:rsidRDefault="00767317" w:rsidP="00F82EAD">
            <w:pPr>
              <w:jc w:val="center"/>
              <w:rPr>
                <w:rFonts w:ascii="Arial" w:hAnsi="Arial" w:cs="Arial"/>
                <w:sz w:val="20"/>
              </w:rPr>
            </w:pPr>
            <w:r w:rsidRPr="005261D5">
              <w:rPr>
                <w:rFonts w:ascii="Arial" w:hAnsi="Arial" w:cs="Arial"/>
                <w:sz w:val="20"/>
              </w:rPr>
              <w:t xml:space="preserve">5.1 Elaborar projetos para captação de recursos </w:t>
            </w:r>
          </w:p>
        </w:tc>
        <w:tc>
          <w:tcPr>
            <w:tcW w:w="1690" w:type="dxa"/>
            <w:shd w:val="clear" w:color="auto" w:fill="DBE5F1" w:themeFill="accent1" w:themeFillTint="33"/>
            <w:vAlign w:val="center"/>
          </w:tcPr>
          <w:p w14:paraId="74618DC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auto"/>
            <w:vAlign w:val="center"/>
          </w:tcPr>
          <w:p w14:paraId="5D886381" w14:textId="77777777" w:rsidR="00767317" w:rsidRPr="005261D5" w:rsidRDefault="00767317" w:rsidP="00F82EAD">
            <w:pPr>
              <w:jc w:val="center"/>
              <w:rPr>
                <w:rFonts w:ascii="Arial" w:hAnsi="Arial" w:cs="Arial"/>
                <w:sz w:val="20"/>
              </w:rPr>
            </w:pPr>
          </w:p>
        </w:tc>
        <w:tc>
          <w:tcPr>
            <w:tcW w:w="1701" w:type="dxa"/>
            <w:shd w:val="clear" w:color="auto" w:fill="DBE5F1" w:themeFill="accent1" w:themeFillTint="33"/>
            <w:vAlign w:val="center"/>
          </w:tcPr>
          <w:p w14:paraId="545E3AD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3E03D798" w14:textId="77777777" w:rsidR="00767317" w:rsidRPr="005261D5" w:rsidRDefault="00767317" w:rsidP="00F82EAD">
            <w:pPr>
              <w:jc w:val="center"/>
              <w:rPr>
                <w:rFonts w:ascii="Arial" w:hAnsi="Arial" w:cs="Arial"/>
                <w:sz w:val="20"/>
              </w:rPr>
            </w:pPr>
            <w:r w:rsidRPr="005261D5">
              <w:rPr>
                <w:rFonts w:ascii="Arial" w:hAnsi="Arial" w:cs="Arial"/>
                <w:sz w:val="20"/>
              </w:rPr>
              <w:t>A elaboração desse projeto deverá ser feita pela Secretaria de Planejamento do Município</w:t>
            </w:r>
          </w:p>
        </w:tc>
      </w:tr>
      <w:tr w:rsidR="00767317" w:rsidRPr="005261D5" w14:paraId="2AF97D9E" w14:textId="77777777" w:rsidTr="00F82EAD">
        <w:trPr>
          <w:jc w:val="center"/>
        </w:trPr>
        <w:tc>
          <w:tcPr>
            <w:tcW w:w="1940" w:type="dxa"/>
            <w:vAlign w:val="center"/>
          </w:tcPr>
          <w:p w14:paraId="2EE4F14C" w14:textId="77777777" w:rsidR="00767317" w:rsidRPr="005261D5" w:rsidRDefault="00767317" w:rsidP="00F82EAD">
            <w:pPr>
              <w:jc w:val="center"/>
              <w:rPr>
                <w:rFonts w:ascii="Arial" w:hAnsi="Arial" w:cs="Arial"/>
                <w:sz w:val="20"/>
              </w:rPr>
            </w:pPr>
            <w:r w:rsidRPr="005261D5">
              <w:rPr>
                <w:rFonts w:ascii="Arial" w:hAnsi="Arial" w:cs="Arial"/>
                <w:sz w:val="20"/>
              </w:rPr>
              <w:t>5.2 Buscar recursos junto a órgãos de fomento</w:t>
            </w:r>
          </w:p>
        </w:tc>
        <w:tc>
          <w:tcPr>
            <w:tcW w:w="1690" w:type="dxa"/>
            <w:shd w:val="clear" w:color="auto" w:fill="DBE5F1" w:themeFill="accent1" w:themeFillTint="33"/>
            <w:vAlign w:val="center"/>
          </w:tcPr>
          <w:p w14:paraId="2009C0B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3132C04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306A26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30904D7D" w14:textId="77777777" w:rsidR="00767317" w:rsidRPr="005261D5" w:rsidRDefault="00767317" w:rsidP="00F82EAD">
            <w:pPr>
              <w:jc w:val="center"/>
              <w:rPr>
                <w:rFonts w:ascii="Arial" w:hAnsi="Arial" w:cs="Arial"/>
                <w:sz w:val="20"/>
              </w:rPr>
            </w:pPr>
            <w:r w:rsidRPr="005261D5">
              <w:rPr>
                <w:rFonts w:ascii="Arial" w:hAnsi="Arial" w:cs="Arial"/>
                <w:sz w:val="20"/>
              </w:rPr>
              <w:t>Ação de captação de recursos, sem custos envolvidos</w:t>
            </w:r>
          </w:p>
        </w:tc>
      </w:tr>
      <w:tr w:rsidR="00767317" w:rsidRPr="005261D5" w14:paraId="1FA9867C" w14:textId="77777777" w:rsidTr="00F82EAD">
        <w:trPr>
          <w:jc w:val="center"/>
        </w:trPr>
        <w:tc>
          <w:tcPr>
            <w:tcW w:w="1940" w:type="dxa"/>
            <w:vAlign w:val="center"/>
          </w:tcPr>
          <w:p w14:paraId="4054F2A3" w14:textId="77777777" w:rsidR="00767317" w:rsidRPr="005261D5" w:rsidRDefault="00767317" w:rsidP="00F82EAD">
            <w:pPr>
              <w:jc w:val="center"/>
              <w:rPr>
                <w:rFonts w:ascii="Arial" w:hAnsi="Arial" w:cs="Arial"/>
                <w:sz w:val="20"/>
              </w:rPr>
            </w:pPr>
            <w:r w:rsidRPr="005261D5">
              <w:rPr>
                <w:rFonts w:ascii="Arial" w:hAnsi="Arial" w:cs="Arial"/>
                <w:sz w:val="20"/>
              </w:rPr>
              <w:t>5.3 Participar de editais de seleção pública envolvendo resíduos</w:t>
            </w:r>
          </w:p>
        </w:tc>
        <w:tc>
          <w:tcPr>
            <w:tcW w:w="1690" w:type="dxa"/>
            <w:shd w:val="clear" w:color="auto" w:fill="DBE5F1" w:themeFill="accent1" w:themeFillTint="33"/>
            <w:vAlign w:val="center"/>
          </w:tcPr>
          <w:p w14:paraId="15ED21B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4532724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3B569B4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048FE74F" w14:textId="77777777" w:rsidR="00767317" w:rsidRPr="005261D5" w:rsidRDefault="00767317" w:rsidP="00F82EAD">
            <w:pPr>
              <w:jc w:val="center"/>
              <w:rPr>
                <w:rFonts w:ascii="Arial" w:hAnsi="Arial" w:cs="Arial"/>
                <w:sz w:val="20"/>
              </w:rPr>
            </w:pPr>
            <w:r w:rsidRPr="005261D5">
              <w:rPr>
                <w:rFonts w:ascii="Arial" w:hAnsi="Arial" w:cs="Arial"/>
                <w:sz w:val="20"/>
              </w:rPr>
              <w:t>Ação de captação de recursos, sem custos envolvidos</w:t>
            </w:r>
          </w:p>
        </w:tc>
      </w:tr>
      <w:tr w:rsidR="00767317" w:rsidRPr="005261D5" w14:paraId="3EAE8453" w14:textId="77777777" w:rsidTr="00F82EAD">
        <w:trPr>
          <w:jc w:val="center"/>
        </w:trPr>
        <w:tc>
          <w:tcPr>
            <w:tcW w:w="1940" w:type="dxa"/>
            <w:vAlign w:val="center"/>
          </w:tcPr>
          <w:p w14:paraId="45991325" w14:textId="77777777" w:rsidR="00767317" w:rsidRPr="005261D5" w:rsidRDefault="00767317" w:rsidP="00F82EAD">
            <w:pPr>
              <w:jc w:val="center"/>
              <w:rPr>
                <w:rFonts w:ascii="Arial" w:hAnsi="Arial" w:cs="Arial"/>
                <w:sz w:val="20"/>
              </w:rPr>
            </w:pPr>
            <w:r w:rsidRPr="005261D5">
              <w:rPr>
                <w:rFonts w:ascii="Arial" w:hAnsi="Arial" w:cs="Arial"/>
                <w:sz w:val="20"/>
              </w:rPr>
              <w:t>5.4 Buscar parcerias com empresas que possuam ações de captação de resíduos de forma gratuita, como por exemplo a Reciclanip, Reciclus e Jogue Limpo</w:t>
            </w:r>
          </w:p>
        </w:tc>
        <w:tc>
          <w:tcPr>
            <w:tcW w:w="1690" w:type="dxa"/>
            <w:shd w:val="clear" w:color="auto" w:fill="DBE5F1" w:themeFill="accent1" w:themeFillTint="33"/>
            <w:vAlign w:val="center"/>
          </w:tcPr>
          <w:p w14:paraId="1C8052F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01FB0C5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171469A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0526DB0F" w14:textId="77777777" w:rsidR="00767317" w:rsidRPr="005261D5" w:rsidRDefault="00767317" w:rsidP="00F82EAD">
            <w:pPr>
              <w:jc w:val="center"/>
              <w:rPr>
                <w:rFonts w:ascii="Arial" w:hAnsi="Arial" w:cs="Arial"/>
                <w:sz w:val="20"/>
              </w:rPr>
            </w:pPr>
            <w:r w:rsidRPr="005261D5">
              <w:rPr>
                <w:rFonts w:ascii="Arial" w:hAnsi="Arial" w:cs="Arial"/>
                <w:sz w:val="20"/>
              </w:rPr>
              <w:t>Ação de busca por parcerias, sem custos envolvidos</w:t>
            </w:r>
          </w:p>
        </w:tc>
      </w:tr>
      <w:tr w:rsidR="00767317" w:rsidRPr="005261D5" w14:paraId="532758CC" w14:textId="77777777" w:rsidTr="00F82EAD">
        <w:trPr>
          <w:jc w:val="center"/>
        </w:trPr>
        <w:tc>
          <w:tcPr>
            <w:tcW w:w="1940" w:type="dxa"/>
            <w:vAlign w:val="center"/>
          </w:tcPr>
          <w:p w14:paraId="48172EA2" w14:textId="77777777" w:rsidR="00767317" w:rsidRPr="005261D5" w:rsidRDefault="00767317" w:rsidP="00F82EAD">
            <w:pPr>
              <w:jc w:val="center"/>
              <w:rPr>
                <w:rFonts w:ascii="Arial" w:hAnsi="Arial" w:cs="Arial"/>
                <w:sz w:val="20"/>
              </w:rPr>
            </w:pPr>
            <w:r w:rsidRPr="005261D5">
              <w:rPr>
                <w:rFonts w:ascii="Arial" w:hAnsi="Arial" w:cs="Arial"/>
                <w:sz w:val="20"/>
              </w:rPr>
              <w:t xml:space="preserve">5.5 Realizar parcerias com universidades e escolas para a aplicação de projetos </w:t>
            </w:r>
            <w:r w:rsidRPr="005261D5">
              <w:rPr>
                <w:rFonts w:ascii="Arial" w:hAnsi="Arial" w:cs="Arial"/>
                <w:sz w:val="20"/>
              </w:rPr>
              <w:lastRenderedPageBreak/>
              <w:t xml:space="preserve">extensores no que tange a educação ambiental </w:t>
            </w:r>
          </w:p>
        </w:tc>
        <w:tc>
          <w:tcPr>
            <w:tcW w:w="1690" w:type="dxa"/>
            <w:shd w:val="clear" w:color="auto" w:fill="DBE5F1" w:themeFill="accent1" w:themeFillTint="33"/>
            <w:vAlign w:val="center"/>
          </w:tcPr>
          <w:p w14:paraId="3C64C575"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w:t>
            </w:r>
          </w:p>
        </w:tc>
        <w:tc>
          <w:tcPr>
            <w:tcW w:w="1752" w:type="dxa"/>
            <w:shd w:val="clear" w:color="auto" w:fill="DBE5F1" w:themeFill="accent1" w:themeFillTint="33"/>
            <w:vAlign w:val="center"/>
          </w:tcPr>
          <w:p w14:paraId="00F7F3B9"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434DA7F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1532A66D" w14:textId="77777777" w:rsidR="00767317" w:rsidRPr="005261D5" w:rsidRDefault="00767317" w:rsidP="00F82EAD">
            <w:pPr>
              <w:jc w:val="center"/>
              <w:rPr>
                <w:rFonts w:ascii="Arial" w:hAnsi="Arial" w:cs="Arial"/>
                <w:sz w:val="20"/>
              </w:rPr>
            </w:pPr>
            <w:r w:rsidRPr="005261D5">
              <w:rPr>
                <w:rFonts w:ascii="Arial" w:hAnsi="Arial" w:cs="Arial"/>
                <w:sz w:val="20"/>
              </w:rPr>
              <w:t>Ação de busca por parcerias, sem custos envolvidos</w:t>
            </w:r>
          </w:p>
        </w:tc>
      </w:tr>
      <w:tr w:rsidR="00767317" w:rsidRPr="005261D5" w14:paraId="31263CA8" w14:textId="77777777" w:rsidTr="00F82EAD">
        <w:trPr>
          <w:jc w:val="center"/>
        </w:trPr>
        <w:tc>
          <w:tcPr>
            <w:tcW w:w="1940" w:type="dxa"/>
            <w:vAlign w:val="center"/>
          </w:tcPr>
          <w:p w14:paraId="2786629A"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5.6 Realizar parceria com empresas que coletam dejetos animais para fabricação de adubo/energia</w:t>
            </w:r>
          </w:p>
        </w:tc>
        <w:tc>
          <w:tcPr>
            <w:tcW w:w="1690" w:type="dxa"/>
            <w:shd w:val="clear" w:color="auto" w:fill="DBE5F1" w:themeFill="accent1" w:themeFillTint="33"/>
            <w:vAlign w:val="center"/>
          </w:tcPr>
          <w:p w14:paraId="6981754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67CFBA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23CE63B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auto"/>
            <w:vAlign w:val="center"/>
          </w:tcPr>
          <w:p w14:paraId="3FD38871" w14:textId="77777777" w:rsidR="00767317" w:rsidRPr="005261D5" w:rsidRDefault="00767317" w:rsidP="00F82EAD">
            <w:pPr>
              <w:jc w:val="center"/>
              <w:rPr>
                <w:rFonts w:ascii="Arial" w:hAnsi="Arial" w:cs="Arial"/>
                <w:sz w:val="20"/>
              </w:rPr>
            </w:pPr>
            <w:r w:rsidRPr="005261D5">
              <w:rPr>
                <w:rFonts w:ascii="Arial" w:hAnsi="Arial" w:cs="Arial"/>
                <w:sz w:val="20"/>
              </w:rPr>
              <w:t>Ação de busca por parcerias, sem custos envolvidos</w:t>
            </w:r>
          </w:p>
        </w:tc>
      </w:tr>
      <w:tr w:rsidR="00767317" w:rsidRPr="005261D5" w14:paraId="1274E6C4" w14:textId="77777777" w:rsidTr="00F82EAD">
        <w:trPr>
          <w:trHeight w:val="468"/>
          <w:jc w:val="center"/>
        </w:trPr>
        <w:tc>
          <w:tcPr>
            <w:tcW w:w="1940" w:type="dxa"/>
            <w:shd w:val="clear" w:color="auto" w:fill="B8CCE4" w:themeFill="accent1" w:themeFillTint="66"/>
            <w:vAlign w:val="center"/>
          </w:tcPr>
          <w:p w14:paraId="22F1B833" w14:textId="77777777" w:rsidR="00767317" w:rsidRPr="005261D5" w:rsidRDefault="00767317" w:rsidP="00F82EAD">
            <w:pPr>
              <w:rPr>
                <w:sz w:val="20"/>
              </w:rPr>
            </w:pPr>
            <w:r w:rsidRPr="005261D5">
              <w:rPr>
                <w:sz w:val="20"/>
              </w:rPr>
              <w:t>TOTAL (R$)</w:t>
            </w:r>
          </w:p>
        </w:tc>
        <w:tc>
          <w:tcPr>
            <w:tcW w:w="1690" w:type="dxa"/>
            <w:shd w:val="clear" w:color="auto" w:fill="B8CCE4" w:themeFill="accent1" w:themeFillTint="66"/>
            <w:vAlign w:val="center"/>
          </w:tcPr>
          <w:p w14:paraId="2E3434BA" w14:textId="77777777" w:rsidR="00767317" w:rsidRPr="005261D5" w:rsidRDefault="00767317" w:rsidP="00F82EAD">
            <w:pPr>
              <w:rPr>
                <w:sz w:val="20"/>
              </w:rPr>
            </w:pPr>
            <w:r w:rsidRPr="005261D5">
              <w:rPr>
                <w:sz w:val="20"/>
              </w:rPr>
              <w:t>-</w:t>
            </w:r>
          </w:p>
        </w:tc>
        <w:tc>
          <w:tcPr>
            <w:tcW w:w="1752" w:type="dxa"/>
            <w:shd w:val="clear" w:color="auto" w:fill="B8CCE4" w:themeFill="accent1" w:themeFillTint="66"/>
            <w:vAlign w:val="center"/>
          </w:tcPr>
          <w:p w14:paraId="23D77FE4" w14:textId="77777777" w:rsidR="00767317" w:rsidRPr="005261D5" w:rsidRDefault="00767317" w:rsidP="00F82EAD">
            <w:pPr>
              <w:rPr>
                <w:sz w:val="20"/>
              </w:rPr>
            </w:pPr>
            <w:r w:rsidRPr="005261D5">
              <w:rPr>
                <w:sz w:val="20"/>
              </w:rPr>
              <w:t>-</w:t>
            </w:r>
          </w:p>
        </w:tc>
        <w:tc>
          <w:tcPr>
            <w:tcW w:w="1701" w:type="dxa"/>
            <w:shd w:val="clear" w:color="auto" w:fill="B8CCE4" w:themeFill="accent1" w:themeFillTint="66"/>
            <w:vAlign w:val="center"/>
          </w:tcPr>
          <w:p w14:paraId="1D5209C6" w14:textId="77777777" w:rsidR="00767317" w:rsidRPr="005261D5" w:rsidRDefault="00767317" w:rsidP="00F82EAD">
            <w:pPr>
              <w:rPr>
                <w:sz w:val="20"/>
              </w:rPr>
            </w:pPr>
            <w:r w:rsidRPr="005261D5">
              <w:rPr>
                <w:sz w:val="20"/>
              </w:rPr>
              <w:t>-</w:t>
            </w:r>
          </w:p>
        </w:tc>
        <w:tc>
          <w:tcPr>
            <w:tcW w:w="1701" w:type="dxa"/>
            <w:shd w:val="clear" w:color="auto" w:fill="B8CCE4" w:themeFill="accent1" w:themeFillTint="66"/>
            <w:vAlign w:val="center"/>
          </w:tcPr>
          <w:p w14:paraId="6F4DB064" w14:textId="77777777" w:rsidR="00767317" w:rsidRPr="005261D5" w:rsidRDefault="00767317" w:rsidP="00F82EAD">
            <w:pPr>
              <w:rPr>
                <w:sz w:val="20"/>
              </w:rPr>
            </w:pPr>
            <w:r w:rsidRPr="005261D5">
              <w:rPr>
                <w:sz w:val="20"/>
              </w:rPr>
              <w:t>-</w:t>
            </w:r>
          </w:p>
        </w:tc>
      </w:tr>
    </w:tbl>
    <w:p w14:paraId="29C59930" w14:textId="77777777" w:rsidR="00767317" w:rsidRPr="00767317" w:rsidRDefault="00767317" w:rsidP="00767317">
      <w:pPr>
        <w:jc w:val="both"/>
        <w:rPr>
          <w:rFonts w:ascii="Arial" w:hAnsi="Arial" w:cs="Arial"/>
          <w:sz w:val="24"/>
          <w:szCs w:val="24"/>
        </w:rPr>
      </w:pPr>
    </w:p>
    <w:p w14:paraId="1C9291D1" w14:textId="4B99C25B" w:rsidR="00767317" w:rsidRDefault="00767317" w:rsidP="00767317">
      <w:pPr>
        <w:jc w:val="both"/>
        <w:rPr>
          <w:rFonts w:ascii="Arial" w:hAnsi="Arial" w:cs="Arial"/>
          <w:sz w:val="24"/>
          <w:szCs w:val="24"/>
        </w:rPr>
      </w:pPr>
    </w:p>
    <w:p w14:paraId="64C204C2" w14:textId="77777777" w:rsidR="00767317" w:rsidRPr="00767317" w:rsidRDefault="00767317" w:rsidP="00767317">
      <w:pPr>
        <w:jc w:val="both"/>
        <w:rPr>
          <w:rFonts w:ascii="Arial" w:hAnsi="Arial" w:cs="Arial"/>
          <w:sz w:val="24"/>
          <w:szCs w:val="24"/>
        </w:rPr>
      </w:pPr>
    </w:p>
    <w:p w14:paraId="3DF0CE6D" w14:textId="77777777" w:rsidR="00767317" w:rsidRPr="00767317" w:rsidRDefault="00767317" w:rsidP="00767317">
      <w:pPr>
        <w:jc w:val="both"/>
        <w:rPr>
          <w:rFonts w:ascii="Arial" w:hAnsi="Arial" w:cs="Arial"/>
          <w:sz w:val="24"/>
          <w:szCs w:val="24"/>
        </w:rPr>
      </w:pPr>
    </w:p>
    <w:p w14:paraId="5A2BFAB8"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6</w:t>
      </w:r>
      <w:r w:rsidRPr="001A320C">
        <w:rPr>
          <w:rFonts w:ascii="Arial" w:hAnsi="Arial" w:cs="Arial"/>
          <w:noProof/>
          <w:sz w:val="24"/>
          <w:szCs w:val="24"/>
        </w:rPr>
        <w:fldChar w:fldCharType="end"/>
      </w:r>
      <w:r w:rsidRPr="001A320C">
        <w:rPr>
          <w:rFonts w:ascii="Arial" w:hAnsi="Arial" w:cs="Arial"/>
          <w:sz w:val="24"/>
          <w:szCs w:val="24"/>
        </w:rPr>
        <w:t xml:space="preserve"> - Programa 6: Educação Ambiental</w:t>
      </w:r>
    </w:p>
    <w:tbl>
      <w:tblPr>
        <w:tblW w:w="9067" w:type="dxa"/>
        <w:jc w:val="center"/>
        <w:tblLook w:val="04A0" w:firstRow="1" w:lastRow="0" w:firstColumn="1" w:lastColumn="0" w:noHBand="0" w:noVBand="1"/>
      </w:tblPr>
      <w:tblGrid>
        <w:gridCol w:w="1990"/>
        <w:gridCol w:w="1676"/>
        <w:gridCol w:w="1737"/>
        <w:gridCol w:w="1688"/>
        <w:gridCol w:w="1976"/>
      </w:tblGrid>
      <w:tr w:rsidR="00767317" w:rsidRPr="00D4122E" w14:paraId="269C815F" w14:textId="77777777" w:rsidTr="00F82EAD">
        <w:trPr>
          <w:jc w:val="center"/>
        </w:trPr>
        <w:tc>
          <w:tcPr>
            <w:tcW w:w="1990" w:type="dxa"/>
            <w:shd w:val="clear" w:color="auto" w:fill="B8CCE4" w:themeFill="accent1" w:themeFillTint="66"/>
            <w:vAlign w:val="center"/>
          </w:tcPr>
          <w:p w14:paraId="643E5DDA"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76" w:type="dxa"/>
            <w:shd w:val="clear" w:color="auto" w:fill="B8CCE4" w:themeFill="accent1" w:themeFillTint="66"/>
            <w:vAlign w:val="center"/>
          </w:tcPr>
          <w:p w14:paraId="47A35B72" w14:textId="77777777" w:rsidR="00767317" w:rsidRPr="005261D5" w:rsidRDefault="00767317" w:rsidP="00F82EAD">
            <w:pPr>
              <w:jc w:val="center"/>
              <w:rPr>
                <w:rFonts w:ascii="Arial" w:hAnsi="Arial" w:cs="Arial"/>
                <w:b/>
                <w:bCs/>
                <w:sz w:val="20"/>
              </w:rPr>
            </w:pPr>
            <w:r w:rsidRPr="005261D5">
              <w:rPr>
                <w:rFonts w:ascii="Arial" w:hAnsi="Arial" w:cs="Arial"/>
                <w:b/>
                <w:bCs/>
                <w:sz w:val="20"/>
              </w:rPr>
              <w:t>6</w:t>
            </w:r>
          </w:p>
        </w:tc>
        <w:tc>
          <w:tcPr>
            <w:tcW w:w="5401" w:type="dxa"/>
            <w:gridSpan w:val="3"/>
            <w:shd w:val="clear" w:color="auto" w:fill="B8CCE4" w:themeFill="accent1" w:themeFillTint="66"/>
            <w:vAlign w:val="center"/>
          </w:tcPr>
          <w:p w14:paraId="60F809CA" w14:textId="77777777" w:rsidR="00767317" w:rsidRPr="005261D5" w:rsidRDefault="00767317" w:rsidP="00F82EAD">
            <w:pPr>
              <w:jc w:val="center"/>
              <w:rPr>
                <w:rFonts w:ascii="Arial" w:hAnsi="Arial" w:cs="Arial"/>
                <w:sz w:val="20"/>
              </w:rPr>
            </w:pPr>
            <w:r w:rsidRPr="005261D5">
              <w:rPr>
                <w:rFonts w:ascii="Arial" w:hAnsi="Arial" w:cs="Arial"/>
                <w:sz w:val="20"/>
              </w:rPr>
              <w:t>Educação Ambiental</w:t>
            </w:r>
          </w:p>
        </w:tc>
      </w:tr>
      <w:tr w:rsidR="00767317" w:rsidRPr="00D4122E" w14:paraId="0F789798" w14:textId="77777777" w:rsidTr="00F82EAD">
        <w:trPr>
          <w:jc w:val="center"/>
        </w:trPr>
        <w:tc>
          <w:tcPr>
            <w:tcW w:w="1990" w:type="dxa"/>
            <w:shd w:val="clear" w:color="auto" w:fill="B8CCE4" w:themeFill="accent1" w:themeFillTint="66"/>
            <w:vAlign w:val="center"/>
          </w:tcPr>
          <w:p w14:paraId="5D1BDE12"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7077" w:type="dxa"/>
            <w:gridSpan w:val="4"/>
            <w:shd w:val="clear" w:color="auto" w:fill="B8CCE4" w:themeFill="accent1" w:themeFillTint="66"/>
            <w:vAlign w:val="center"/>
          </w:tcPr>
          <w:p w14:paraId="11233A19" w14:textId="77777777" w:rsidR="00767317" w:rsidRPr="005261D5" w:rsidRDefault="00767317" w:rsidP="00F82EAD">
            <w:pPr>
              <w:jc w:val="center"/>
              <w:rPr>
                <w:rFonts w:ascii="Arial" w:hAnsi="Arial" w:cs="Arial"/>
                <w:sz w:val="20"/>
              </w:rPr>
            </w:pPr>
            <w:r w:rsidRPr="005261D5">
              <w:rPr>
                <w:rFonts w:ascii="Arial" w:hAnsi="Arial" w:cs="Arial"/>
                <w:sz w:val="20"/>
              </w:rPr>
              <w:t xml:space="preserve">Promover a sensibilização na população em geral a partir de ações de educação ambiental </w:t>
            </w:r>
          </w:p>
        </w:tc>
      </w:tr>
      <w:tr w:rsidR="00767317" w:rsidRPr="00D4122E" w14:paraId="06AC1DE6" w14:textId="77777777" w:rsidTr="00F82EAD">
        <w:trPr>
          <w:jc w:val="center"/>
        </w:trPr>
        <w:tc>
          <w:tcPr>
            <w:tcW w:w="1990" w:type="dxa"/>
            <w:shd w:val="clear" w:color="auto" w:fill="B8CCE4" w:themeFill="accent1" w:themeFillTint="66"/>
            <w:vAlign w:val="center"/>
          </w:tcPr>
          <w:p w14:paraId="205C52C6"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7077" w:type="dxa"/>
            <w:gridSpan w:val="4"/>
            <w:shd w:val="clear" w:color="auto" w:fill="B8CCE4" w:themeFill="accent1" w:themeFillTint="66"/>
            <w:vAlign w:val="center"/>
          </w:tcPr>
          <w:p w14:paraId="10E04462" w14:textId="77777777" w:rsidR="00767317" w:rsidRPr="005261D5" w:rsidRDefault="00767317" w:rsidP="00F82EAD">
            <w:pPr>
              <w:jc w:val="center"/>
              <w:rPr>
                <w:rFonts w:ascii="Arial" w:hAnsi="Arial" w:cs="Arial"/>
                <w:sz w:val="20"/>
              </w:rPr>
            </w:pPr>
            <w:r w:rsidRPr="005261D5">
              <w:rPr>
                <w:rFonts w:ascii="Arial" w:hAnsi="Arial" w:cs="Arial"/>
                <w:sz w:val="20"/>
              </w:rPr>
              <w:t>O programa conta com 9 ações, as quais auxiliarão a Administração Pública na organização de atividades voltadas à aplicação de educação ambiental no território municipal. Ainda, o programa conta com ações que visam o ensino-aprendizagem sobre o gerenciamento dos resíduos</w:t>
            </w:r>
          </w:p>
        </w:tc>
      </w:tr>
      <w:tr w:rsidR="00767317" w:rsidRPr="00D4122E" w14:paraId="5B1C760E" w14:textId="77777777" w:rsidTr="00F82EAD">
        <w:trPr>
          <w:jc w:val="center"/>
        </w:trPr>
        <w:tc>
          <w:tcPr>
            <w:tcW w:w="1990" w:type="dxa"/>
            <w:shd w:val="clear" w:color="auto" w:fill="B8CCE4" w:themeFill="accent1" w:themeFillTint="66"/>
            <w:vAlign w:val="center"/>
          </w:tcPr>
          <w:p w14:paraId="1403C02C"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76" w:type="dxa"/>
            <w:shd w:val="clear" w:color="auto" w:fill="B8CCE4" w:themeFill="accent1" w:themeFillTint="66"/>
            <w:vAlign w:val="center"/>
          </w:tcPr>
          <w:p w14:paraId="6EF013A0"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0B2DD172"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37" w:type="dxa"/>
            <w:shd w:val="clear" w:color="auto" w:fill="B8CCE4" w:themeFill="accent1" w:themeFillTint="66"/>
            <w:vAlign w:val="center"/>
          </w:tcPr>
          <w:p w14:paraId="77C8C0AD"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6B94AAE0"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688" w:type="dxa"/>
            <w:shd w:val="clear" w:color="auto" w:fill="B8CCE4" w:themeFill="accent1" w:themeFillTint="66"/>
            <w:vAlign w:val="center"/>
          </w:tcPr>
          <w:p w14:paraId="416C414C"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7111C611"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976" w:type="dxa"/>
            <w:shd w:val="clear" w:color="auto" w:fill="B8CCE4" w:themeFill="accent1" w:themeFillTint="66"/>
            <w:vAlign w:val="center"/>
          </w:tcPr>
          <w:p w14:paraId="51E862A0"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D4122E" w14:paraId="1052D641" w14:textId="77777777" w:rsidTr="00F82EAD">
        <w:trPr>
          <w:jc w:val="center"/>
        </w:trPr>
        <w:tc>
          <w:tcPr>
            <w:tcW w:w="1990" w:type="dxa"/>
            <w:vAlign w:val="center"/>
          </w:tcPr>
          <w:p w14:paraId="6DE9E06F" w14:textId="77777777" w:rsidR="00767317" w:rsidRPr="005261D5" w:rsidRDefault="00767317" w:rsidP="00F82EAD">
            <w:pPr>
              <w:jc w:val="center"/>
              <w:rPr>
                <w:rFonts w:ascii="Arial" w:hAnsi="Arial" w:cs="Arial"/>
                <w:sz w:val="20"/>
              </w:rPr>
            </w:pPr>
            <w:r w:rsidRPr="005261D5">
              <w:rPr>
                <w:rFonts w:ascii="Arial" w:hAnsi="Arial" w:cs="Arial"/>
                <w:sz w:val="20"/>
              </w:rPr>
              <w:t>6.1 Elaborar anualmente cronograma de aplicação de educação ambiental</w:t>
            </w:r>
          </w:p>
        </w:tc>
        <w:tc>
          <w:tcPr>
            <w:tcW w:w="1676" w:type="dxa"/>
            <w:shd w:val="clear" w:color="auto" w:fill="DBE5F1" w:themeFill="accent1" w:themeFillTint="33"/>
            <w:vAlign w:val="center"/>
          </w:tcPr>
          <w:p w14:paraId="4053EB0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6E6B2F6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2106321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05BBCA76"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 em parceria com a Secretaria de Educação</w:t>
            </w:r>
          </w:p>
        </w:tc>
      </w:tr>
      <w:tr w:rsidR="00767317" w:rsidRPr="00D4122E" w14:paraId="7BCD83A4" w14:textId="77777777" w:rsidTr="00F82EAD">
        <w:trPr>
          <w:jc w:val="center"/>
        </w:trPr>
        <w:tc>
          <w:tcPr>
            <w:tcW w:w="1990" w:type="dxa"/>
            <w:vAlign w:val="center"/>
          </w:tcPr>
          <w:p w14:paraId="54F236BB" w14:textId="77777777" w:rsidR="00767317" w:rsidRPr="005261D5" w:rsidRDefault="00767317" w:rsidP="00F82EAD">
            <w:pPr>
              <w:jc w:val="center"/>
              <w:rPr>
                <w:rFonts w:ascii="Arial" w:hAnsi="Arial" w:cs="Arial"/>
                <w:sz w:val="20"/>
              </w:rPr>
            </w:pPr>
            <w:r w:rsidRPr="005261D5">
              <w:rPr>
                <w:rFonts w:ascii="Arial" w:hAnsi="Arial" w:cs="Arial"/>
                <w:sz w:val="20"/>
              </w:rPr>
              <w:t>6.2 Realizar ações de educação ambiental voltadas na sensibilização da população sobre o correto gerenciamento dos resíduos</w:t>
            </w:r>
          </w:p>
        </w:tc>
        <w:tc>
          <w:tcPr>
            <w:tcW w:w="1676" w:type="dxa"/>
            <w:shd w:val="clear" w:color="auto" w:fill="DBE5F1" w:themeFill="accent1" w:themeFillTint="33"/>
            <w:vAlign w:val="center"/>
          </w:tcPr>
          <w:p w14:paraId="6B2A89D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59F6B1C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680F13C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2577B0FC"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 em parceria com a Secretaria de Educação</w:t>
            </w:r>
          </w:p>
        </w:tc>
      </w:tr>
      <w:tr w:rsidR="00767317" w:rsidRPr="00D4122E" w14:paraId="1DABB2D6" w14:textId="77777777" w:rsidTr="00F82EAD">
        <w:trPr>
          <w:jc w:val="center"/>
        </w:trPr>
        <w:tc>
          <w:tcPr>
            <w:tcW w:w="1990" w:type="dxa"/>
            <w:vAlign w:val="center"/>
          </w:tcPr>
          <w:p w14:paraId="16403174" w14:textId="77777777" w:rsidR="00767317" w:rsidRPr="005261D5" w:rsidRDefault="00767317" w:rsidP="00F82EAD">
            <w:pPr>
              <w:jc w:val="center"/>
              <w:rPr>
                <w:rFonts w:ascii="Arial" w:hAnsi="Arial" w:cs="Arial"/>
                <w:sz w:val="20"/>
              </w:rPr>
            </w:pPr>
            <w:r w:rsidRPr="005261D5">
              <w:rPr>
                <w:rFonts w:ascii="Arial" w:hAnsi="Arial" w:cs="Arial"/>
                <w:sz w:val="20"/>
              </w:rPr>
              <w:t>6.3 Aplicar a educação ambiental para população no geral</w:t>
            </w:r>
          </w:p>
        </w:tc>
        <w:tc>
          <w:tcPr>
            <w:tcW w:w="1676" w:type="dxa"/>
            <w:shd w:val="clear" w:color="auto" w:fill="DBE5F1" w:themeFill="accent1" w:themeFillTint="33"/>
            <w:vAlign w:val="center"/>
          </w:tcPr>
          <w:p w14:paraId="37B5E0D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577E9C2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2F3A338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66D893D1"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 em parceria com a Secretaria de Educação</w:t>
            </w:r>
          </w:p>
        </w:tc>
      </w:tr>
      <w:tr w:rsidR="00767317" w:rsidRPr="00D4122E" w14:paraId="2F58DF7F" w14:textId="77777777" w:rsidTr="00F82EAD">
        <w:trPr>
          <w:jc w:val="center"/>
        </w:trPr>
        <w:tc>
          <w:tcPr>
            <w:tcW w:w="1990" w:type="dxa"/>
            <w:vAlign w:val="center"/>
          </w:tcPr>
          <w:p w14:paraId="5EF88386" w14:textId="77777777" w:rsidR="00767317" w:rsidRPr="005261D5" w:rsidRDefault="00767317" w:rsidP="00F82EAD">
            <w:pPr>
              <w:jc w:val="center"/>
              <w:rPr>
                <w:rFonts w:ascii="Arial" w:hAnsi="Arial" w:cs="Arial"/>
                <w:sz w:val="20"/>
              </w:rPr>
            </w:pPr>
            <w:r w:rsidRPr="005261D5">
              <w:rPr>
                <w:rFonts w:ascii="Arial" w:hAnsi="Arial" w:cs="Arial"/>
                <w:sz w:val="20"/>
              </w:rPr>
              <w:t xml:space="preserve">6.4 Realizar monitoramento da eficácia da aplicação da educação ambiental no Município </w:t>
            </w:r>
          </w:p>
        </w:tc>
        <w:tc>
          <w:tcPr>
            <w:tcW w:w="1676" w:type="dxa"/>
            <w:shd w:val="clear" w:color="auto" w:fill="DBE5F1" w:themeFill="accent1" w:themeFillTint="33"/>
            <w:vAlign w:val="center"/>
          </w:tcPr>
          <w:p w14:paraId="7EDA85F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2052503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10DC0EA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652AA06A"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w:t>
            </w:r>
          </w:p>
        </w:tc>
      </w:tr>
      <w:tr w:rsidR="00767317" w:rsidRPr="00D4122E" w14:paraId="1979CAA2" w14:textId="77777777" w:rsidTr="00F82EAD">
        <w:trPr>
          <w:jc w:val="center"/>
        </w:trPr>
        <w:tc>
          <w:tcPr>
            <w:tcW w:w="1990" w:type="dxa"/>
            <w:vAlign w:val="center"/>
          </w:tcPr>
          <w:p w14:paraId="7F82CE92" w14:textId="77777777" w:rsidR="00767317" w:rsidRPr="005261D5" w:rsidRDefault="00767317" w:rsidP="00F82EAD">
            <w:pPr>
              <w:jc w:val="center"/>
              <w:rPr>
                <w:rFonts w:ascii="Arial" w:hAnsi="Arial" w:cs="Arial"/>
                <w:sz w:val="20"/>
              </w:rPr>
            </w:pPr>
            <w:r w:rsidRPr="005261D5">
              <w:rPr>
                <w:rFonts w:ascii="Arial" w:hAnsi="Arial" w:cs="Arial"/>
                <w:sz w:val="20"/>
              </w:rPr>
              <w:t xml:space="preserve">6.5 Realizar eventos de diálogo sobre economia circular e assuntos </w:t>
            </w:r>
            <w:r w:rsidRPr="005261D5">
              <w:rPr>
                <w:rFonts w:ascii="Arial" w:hAnsi="Arial" w:cs="Arial"/>
                <w:sz w:val="20"/>
              </w:rPr>
              <w:lastRenderedPageBreak/>
              <w:t>correlatos</w:t>
            </w:r>
          </w:p>
        </w:tc>
        <w:tc>
          <w:tcPr>
            <w:tcW w:w="1676" w:type="dxa"/>
            <w:shd w:val="clear" w:color="auto" w:fill="DBE5F1" w:themeFill="accent1" w:themeFillTint="33"/>
            <w:vAlign w:val="center"/>
          </w:tcPr>
          <w:p w14:paraId="583BA329"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w:t>
            </w:r>
          </w:p>
        </w:tc>
        <w:tc>
          <w:tcPr>
            <w:tcW w:w="1737" w:type="dxa"/>
            <w:shd w:val="clear" w:color="auto" w:fill="DBE5F1" w:themeFill="accent1" w:themeFillTint="33"/>
            <w:vAlign w:val="center"/>
          </w:tcPr>
          <w:p w14:paraId="02EF39E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2E8E37BA"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20FCB35D"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w:t>
            </w:r>
          </w:p>
        </w:tc>
      </w:tr>
      <w:tr w:rsidR="00767317" w:rsidRPr="00D4122E" w14:paraId="122AABB8" w14:textId="77777777" w:rsidTr="00F82EAD">
        <w:trPr>
          <w:jc w:val="center"/>
        </w:trPr>
        <w:tc>
          <w:tcPr>
            <w:tcW w:w="1990" w:type="dxa"/>
            <w:vAlign w:val="center"/>
          </w:tcPr>
          <w:p w14:paraId="705F6624"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6.6 Promover ou incentivar a realização de eventos como oficinas de ensino-aprendizagem teóricas, práticas e técnicos</w:t>
            </w:r>
          </w:p>
        </w:tc>
        <w:tc>
          <w:tcPr>
            <w:tcW w:w="1676" w:type="dxa"/>
            <w:shd w:val="clear" w:color="auto" w:fill="DBE5F1" w:themeFill="accent1" w:themeFillTint="33"/>
            <w:vAlign w:val="center"/>
          </w:tcPr>
          <w:p w14:paraId="16DE634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6C923E9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417793A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23691A82"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 em parceria com a Secretaria de Educação</w:t>
            </w:r>
          </w:p>
        </w:tc>
      </w:tr>
      <w:tr w:rsidR="00767317" w:rsidRPr="00D4122E" w14:paraId="2EFD5088" w14:textId="77777777" w:rsidTr="00F82EAD">
        <w:trPr>
          <w:jc w:val="center"/>
        </w:trPr>
        <w:tc>
          <w:tcPr>
            <w:tcW w:w="1990" w:type="dxa"/>
            <w:vAlign w:val="center"/>
          </w:tcPr>
          <w:p w14:paraId="0A0A780E" w14:textId="77777777" w:rsidR="00767317" w:rsidRPr="005261D5" w:rsidRDefault="00767317" w:rsidP="00F82EAD">
            <w:pPr>
              <w:jc w:val="center"/>
              <w:rPr>
                <w:rFonts w:ascii="Arial" w:hAnsi="Arial" w:cs="Arial"/>
                <w:sz w:val="20"/>
              </w:rPr>
            </w:pPr>
            <w:r w:rsidRPr="005261D5">
              <w:rPr>
                <w:rFonts w:ascii="Arial" w:hAnsi="Arial" w:cs="Arial"/>
                <w:sz w:val="20"/>
              </w:rPr>
              <w:t>6.7 Incentivar os empresários a divulgarem os casos de sucesso a respeito da operacionalização do PGRS</w:t>
            </w:r>
          </w:p>
        </w:tc>
        <w:tc>
          <w:tcPr>
            <w:tcW w:w="1676" w:type="dxa"/>
            <w:shd w:val="clear" w:color="auto" w:fill="DBE5F1" w:themeFill="accent1" w:themeFillTint="33"/>
            <w:vAlign w:val="center"/>
          </w:tcPr>
          <w:p w14:paraId="4EAC6C2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47BD0CE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3AA598E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7DE756E3"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 em parceria com a Associação de comerciantes (se existir)</w:t>
            </w:r>
          </w:p>
        </w:tc>
      </w:tr>
      <w:tr w:rsidR="00767317" w:rsidRPr="00D4122E" w14:paraId="4FD8A148" w14:textId="77777777" w:rsidTr="00F82EAD">
        <w:trPr>
          <w:jc w:val="center"/>
        </w:trPr>
        <w:tc>
          <w:tcPr>
            <w:tcW w:w="1990" w:type="dxa"/>
            <w:vAlign w:val="center"/>
          </w:tcPr>
          <w:p w14:paraId="470733DE" w14:textId="77777777" w:rsidR="00767317" w:rsidRPr="005261D5" w:rsidRDefault="00767317" w:rsidP="00F82EAD">
            <w:pPr>
              <w:jc w:val="center"/>
              <w:rPr>
                <w:rFonts w:ascii="Arial" w:hAnsi="Arial" w:cs="Arial"/>
                <w:sz w:val="20"/>
              </w:rPr>
            </w:pPr>
            <w:r w:rsidRPr="005261D5">
              <w:rPr>
                <w:rFonts w:ascii="Arial" w:hAnsi="Arial" w:cs="Arial"/>
                <w:sz w:val="20"/>
              </w:rPr>
              <w:t>6.8 Realizar educação ambiental voltada diretamente para o gerenciamento dos resíduos gerados na área rural</w:t>
            </w:r>
          </w:p>
        </w:tc>
        <w:tc>
          <w:tcPr>
            <w:tcW w:w="1676" w:type="dxa"/>
            <w:shd w:val="clear" w:color="auto" w:fill="DBE5F1" w:themeFill="accent1" w:themeFillTint="33"/>
            <w:vAlign w:val="center"/>
          </w:tcPr>
          <w:p w14:paraId="7A5DA9E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764C167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60062CA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67EB7AF3"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w:t>
            </w:r>
          </w:p>
        </w:tc>
      </w:tr>
      <w:tr w:rsidR="00767317" w:rsidRPr="00D4122E" w14:paraId="7A9BE843" w14:textId="77777777" w:rsidTr="00F82EAD">
        <w:trPr>
          <w:jc w:val="center"/>
        </w:trPr>
        <w:tc>
          <w:tcPr>
            <w:tcW w:w="1990" w:type="dxa"/>
            <w:vAlign w:val="center"/>
          </w:tcPr>
          <w:p w14:paraId="44B01B4D" w14:textId="77777777" w:rsidR="00767317" w:rsidRPr="005261D5" w:rsidRDefault="00767317" w:rsidP="00F82EAD">
            <w:pPr>
              <w:jc w:val="center"/>
              <w:rPr>
                <w:rFonts w:ascii="Arial" w:hAnsi="Arial" w:cs="Arial"/>
                <w:sz w:val="20"/>
              </w:rPr>
            </w:pPr>
            <w:r w:rsidRPr="005261D5">
              <w:rPr>
                <w:rFonts w:ascii="Arial" w:hAnsi="Arial" w:cs="Arial"/>
                <w:sz w:val="20"/>
              </w:rPr>
              <w:t>6.9 Voltar as ações de educação ambiental para práticas que possam aumentar a quantidade de recicláveis recuperados</w:t>
            </w:r>
          </w:p>
        </w:tc>
        <w:tc>
          <w:tcPr>
            <w:tcW w:w="1676" w:type="dxa"/>
            <w:shd w:val="clear" w:color="auto" w:fill="DBE5F1" w:themeFill="accent1" w:themeFillTint="33"/>
            <w:vAlign w:val="center"/>
          </w:tcPr>
          <w:p w14:paraId="3314322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DBE5F1" w:themeFill="accent1" w:themeFillTint="33"/>
            <w:vAlign w:val="center"/>
          </w:tcPr>
          <w:p w14:paraId="28D4486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DBE5F1" w:themeFill="accent1" w:themeFillTint="33"/>
            <w:vAlign w:val="center"/>
          </w:tcPr>
          <w:p w14:paraId="72EA492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auto"/>
            <w:vAlign w:val="center"/>
          </w:tcPr>
          <w:p w14:paraId="2105E7D7" w14:textId="77777777" w:rsidR="00767317" w:rsidRPr="005261D5" w:rsidRDefault="00767317" w:rsidP="00F82EAD">
            <w:pPr>
              <w:jc w:val="center"/>
              <w:rPr>
                <w:rFonts w:ascii="Arial" w:hAnsi="Arial" w:cs="Arial"/>
                <w:sz w:val="20"/>
              </w:rPr>
            </w:pPr>
            <w:r w:rsidRPr="005261D5">
              <w:rPr>
                <w:rFonts w:ascii="Arial" w:hAnsi="Arial" w:cs="Arial"/>
                <w:sz w:val="20"/>
              </w:rPr>
              <w:t>Ação deve ser realizada pela Secretaria de Meio ambiente em parceria com a Secretaria de Educação</w:t>
            </w:r>
          </w:p>
        </w:tc>
      </w:tr>
      <w:tr w:rsidR="00767317" w:rsidRPr="00D4122E" w14:paraId="7F2FDFFC" w14:textId="77777777" w:rsidTr="00F82EAD">
        <w:trPr>
          <w:jc w:val="center"/>
        </w:trPr>
        <w:tc>
          <w:tcPr>
            <w:tcW w:w="1990" w:type="dxa"/>
            <w:shd w:val="clear" w:color="auto" w:fill="B8CCE4" w:themeFill="accent1" w:themeFillTint="66"/>
            <w:vAlign w:val="center"/>
          </w:tcPr>
          <w:p w14:paraId="4A2A4548" w14:textId="77777777" w:rsidR="00767317" w:rsidRPr="005261D5" w:rsidRDefault="00767317" w:rsidP="00F82EAD">
            <w:pPr>
              <w:jc w:val="center"/>
              <w:rPr>
                <w:rFonts w:ascii="Arial" w:hAnsi="Arial" w:cs="Arial"/>
                <w:sz w:val="20"/>
              </w:rPr>
            </w:pPr>
            <w:r w:rsidRPr="005261D5">
              <w:rPr>
                <w:rFonts w:ascii="Arial" w:hAnsi="Arial" w:cs="Arial"/>
                <w:b/>
                <w:bCs/>
                <w:sz w:val="20"/>
              </w:rPr>
              <w:t>TOTAL (R$)</w:t>
            </w:r>
          </w:p>
        </w:tc>
        <w:tc>
          <w:tcPr>
            <w:tcW w:w="1676" w:type="dxa"/>
            <w:shd w:val="clear" w:color="auto" w:fill="B8CCE4" w:themeFill="accent1" w:themeFillTint="66"/>
            <w:vAlign w:val="center"/>
          </w:tcPr>
          <w:p w14:paraId="52B0A735"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37" w:type="dxa"/>
            <w:shd w:val="clear" w:color="auto" w:fill="B8CCE4" w:themeFill="accent1" w:themeFillTint="66"/>
            <w:vAlign w:val="center"/>
          </w:tcPr>
          <w:p w14:paraId="5E0B841A"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688" w:type="dxa"/>
            <w:shd w:val="clear" w:color="auto" w:fill="B8CCE4" w:themeFill="accent1" w:themeFillTint="66"/>
            <w:vAlign w:val="center"/>
          </w:tcPr>
          <w:p w14:paraId="7AD7D03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76" w:type="dxa"/>
            <w:shd w:val="clear" w:color="auto" w:fill="B8CCE4" w:themeFill="accent1" w:themeFillTint="66"/>
            <w:vAlign w:val="center"/>
          </w:tcPr>
          <w:p w14:paraId="445B5746" w14:textId="77777777" w:rsidR="00767317" w:rsidRPr="005261D5" w:rsidRDefault="00767317" w:rsidP="00F82EAD">
            <w:pPr>
              <w:jc w:val="center"/>
              <w:rPr>
                <w:rFonts w:ascii="Arial" w:hAnsi="Arial" w:cs="Arial"/>
                <w:sz w:val="20"/>
              </w:rPr>
            </w:pPr>
            <w:r w:rsidRPr="005261D5">
              <w:rPr>
                <w:rFonts w:ascii="Arial" w:hAnsi="Arial" w:cs="Arial"/>
                <w:sz w:val="20"/>
              </w:rPr>
              <w:t>-</w:t>
            </w:r>
          </w:p>
        </w:tc>
      </w:tr>
    </w:tbl>
    <w:p w14:paraId="6AB0B24B" w14:textId="77777777" w:rsidR="00767317" w:rsidRDefault="00767317" w:rsidP="00767317">
      <w:pPr>
        <w:jc w:val="both"/>
        <w:rPr>
          <w:rFonts w:ascii="Arial" w:hAnsi="Arial" w:cs="Arial"/>
        </w:rPr>
      </w:pPr>
    </w:p>
    <w:p w14:paraId="17B4C8E1" w14:textId="023D6F4E" w:rsidR="00767317" w:rsidRDefault="00767317" w:rsidP="00767317"/>
    <w:p w14:paraId="09E3BB3C" w14:textId="0092B39C" w:rsidR="00767317" w:rsidRDefault="00767317" w:rsidP="00767317"/>
    <w:p w14:paraId="170124BB" w14:textId="21EAE5F1" w:rsidR="00767317" w:rsidRDefault="00767317" w:rsidP="00767317"/>
    <w:p w14:paraId="4B841BF8" w14:textId="2631E36B" w:rsidR="00767317" w:rsidRDefault="00767317" w:rsidP="00767317"/>
    <w:p w14:paraId="62EE500B" w14:textId="6B819D78" w:rsidR="00767317" w:rsidRDefault="00767317" w:rsidP="00767317"/>
    <w:p w14:paraId="6682FEE0" w14:textId="4A78C1FF" w:rsidR="00767317" w:rsidRDefault="00767317" w:rsidP="00767317"/>
    <w:p w14:paraId="15B73FB0" w14:textId="3212F391" w:rsidR="00767317" w:rsidRDefault="00767317" w:rsidP="00767317"/>
    <w:p w14:paraId="1C16D719" w14:textId="33469042" w:rsidR="00767317" w:rsidRDefault="00767317" w:rsidP="00767317"/>
    <w:p w14:paraId="3518F3F7" w14:textId="19542938" w:rsidR="00767317" w:rsidRDefault="00767317" w:rsidP="00767317"/>
    <w:p w14:paraId="4CBDFEB1" w14:textId="2FE0B2BB" w:rsidR="00767317" w:rsidRDefault="00767317" w:rsidP="00767317"/>
    <w:p w14:paraId="5A356F06" w14:textId="4EF110C5" w:rsidR="00767317" w:rsidRDefault="00767317" w:rsidP="00767317"/>
    <w:p w14:paraId="111D3C5F" w14:textId="29A1C415" w:rsidR="00767317" w:rsidRDefault="00767317" w:rsidP="00767317"/>
    <w:p w14:paraId="3DEC1C9E" w14:textId="26129BB6" w:rsidR="00767317" w:rsidRDefault="00767317" w:rsidP="00767317"/>
    <w:p w14:paraId="32EC6571" w14:textId="31FC6F1A" w:rsidR="00767317" w:rsidRDefault="00767317" w:rsidP="00767317"/>
    <w:p w14:paraId="3C3F0420" w14:textId="588E04A2" w:rsidR="00767317" w:rsidRDefault="00767317" w:rsidP="00767317"/>
    <w:p w14:paraId="5B549FDB" w14:textId="588568B4" w:rsidR="00767317" w:rsidRDefault="00767317" w:rsidP="00767317"/>
    <w:p w14:paraId="110E9A8F" w14:textId="784C1944" w:rsidR="00767317" w:rsidRDefault="00767317" w:rsidP="00767317"/>
    <w:p w14:paraId="1A72442F" w14:textId="2CAE89EE" w:rsidR="00767317" w:rsidRDefault="00767317" w:rsidP="00767317"/>
    <w:p w14:paraId="3EEE348C" w14:textId="5362A478" w:rsidR="00767317" w:rsidRDefault="00767317" w:rsidP="00767317"/>
    <w:p w14:paraId="0A4C5F9F" w14:textId="2EFD09F0" w:rsidR="00767317" w:rsidRDefault="00767317" w:rsidP="00767317"/>
    <w:p w14:paraId="3C73185A" w14:textId="2679F835" w:rsidR="00767317" w:rsidRDefault="00767317" w:rsidP="00767317"/>
    <w:p w14:paraId="3033D5FB" w14:textId="4FA4D806" w:rsidR="00767317" w:rsidRDefault="00767317" w:rsidP="00767317"/>
    <w:p w14:paraId="02002FDB" w14:textId="5C389795" w:rsidR="00767317" w:rsidRDefault="00767317" w:rsidP="00767317"/>
    <w:p w14:paraId="021C23B9" w14:textId="0C932C9A" w:rsidR="00767317" w:rsidRDefault="00767317" w:rsidP="00767317"/>
    <w:p w14:paraId="0522D2DD" w14:textId="24001443" w:rsidR="00767317" w:rsidRDefault="00767317" w:rsidP="00767317"/>
    <w:p w14:paraId="32160A76" w14:textId="129C25B0" w:rsidR="00767317" w:rsidRDefault="00767317" w:rsidP="00767317"/>
    <w:p w14:paraId="0B5E9C18" w14:textId="4796FF50" w:rsidR="00767317" w:rsidRDefault="00767317" w:rsidP="00767317"/>
    <w:p w14:paraId="06CD7B8E" w14:textId="1409A1BF" w:rsidR="00767317" w:rsidRDefault="00767317" w:rsidP="00767317"/>
    <w:p w14:paraId="508EE7D7" w14:textId="1560F993" w:rsidR="00767317" w:rsidRDefault="00767317" w:rsidP="00767317"/>
    <w:p w14:paraId="44534768" w14:textId="49E733CD" w:rsidR="00767317" w:rsidRDefault="00767317" w:rsidP="00767317"/>
    <w:p w14:paraId="45BB2334" w14:textId="77777777" w:rsidR="00767317" w:rsidRPr="009D25CA" w:rsidRDefault="00767317" w:rsidP="00767317"/>
    <w:p w14:paraId="0D8B2D38"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7</w:t>
      </w:r>
      <w:r w:rsidRPr="001A320C">
        <w:rPr>
          <w:rFonts w:ascii="Arial" w:hAnsi="Arial" w:cs="Arial"/>
          <w:sz w:val="24"/>
          <w:szCs w:val="24"/>
        </w:rPr>
        <w:fldChar w:fldCharType="end"/>
      </w:r>
      <w:r w:rsidRPr="001A320C">
        <w:rPr>
          <w:rFonts w:ascii="Arial" w:hAnsi="Arial" w:cs="Arial"/>
          <w:sz w:val="24"/>
          <w:szCs w:val="24"/>
        </w:rPr>
        <w:t xml:space="preserve"> - Programa 7: Divulgação das informações sobre manejo de resíduos sólidos.</w:t>
      </w:r>
    </w:p>
    <w:tbl>
      <w:tblPr>
        <w:tblW w:w="9067" w:type="dxa"/>
        <w:jc w:val="center"/>
        <w:tblLook w:val="04A0" w:firstRow="1" w:lastRow="0" w:firstColumn="1" w:lastColumn="0" w:noHBand="0" w:noVBand="1"/>
      </w:tblPr>
      <w:tblGrid>
        <w:gridCol w:w="1940"/>
        <w:gridCol w:w="1690"/>
        <w:gridCol w:w="1752"/>
        <w:gridCol w:w="1701"/>
        <w:gridCol w:w="1984"/>
      </w:tblGrid>
      <w:tr w:rsidR="00767317" w:rsidRPr="00D4122E" w14:paraId="49FE0CA4" w14:textId="77777777" w:rsidTr="00F82EAD">
        <w:trPr>
          <w:jc w:val="center"/>
        </w:trPr>
        <w:tc>
          <w:tcPr>
            <w:tcW w:w="1940" w:type="dxa"/>
            <w:shd w:val="clear" w:color="auto" w:fill="B8CCE4" w:themeFill="accent1" w:themeFillTint="66"/>
            <w:vAlign w:val="center"/>
          </w:tcPr>
          <w:p w14:paraId="2F5269C7" w14:textId="77777777" w:rsidR="00767317" w:rsidRPr="005261D5" w:rsidRDefault="00767317" w:rsidP="00F82EAD">
            <w:pPr>
              <w:jc w:val="center"/>
              <w:rPr>
                <w:rFonts w:ascii="Arial" w:hAnsi="Arial" w:cs="Arial"/>
                <w:b/>
                <w:bCs/>
                <w:sz w:val="20"/>
              </w:rPr>
            </w:pPr>
            <w:r w:rsidRPr="005261D5">
              <w:rPr>
                <w:rFonts w:ascii="Arial" w:hAnsi="Arial" w:cs="Arial"/>
                <w:b/>
                <w:bCs/>
                <w:sz w:val="20"/>
              </w:rPr>
              <w:t>PROGRAMA</w:t>
            </w:r>
          </w:p>
        </w:tc>
        <w:tc>
          <w:tcPr>
            <w:tcW w:w="1690" w:type="dxa"/>
            <w:shd w:val="clear" w:color="auto" w:fill="B8CCE4" w:themeFill="accent1" w:themeFillTint="66"/>
            <w:vAlign w:val="center"/>
          </w:tcPr>
          <w:p w14:paraId="07B0C61F" w14:textId="77777777" w:rsidR="00767317" w:rsidRPr="005261D5" w:rsidRDefault="00767317" w:rsidP="00F82EAD">
            <w:pPr>
              <w:jc w:val="center"/>
              <w:rPr>
                <w:rFonts w:ascii="Arial" w:hAnsi="Arial" w:cs="Arial"/>
                <w:b/>
                <w:bCs/>
                <w:sz w:val="20"/>
              </w:rPr>
            </w:pPr>
            <w:r w:rsidRPr="005261D5">
              <w:rPr>
                <w:rFonts w:ascii="Arial" w:hAnsi="Arial" w:cs="Arial"/>
                <w:b/>
                <w:bCs/>
                <w:sz w:val="20"/>
              </w:rPr>
              <w:t>7</w:t>
            </w:r>
          </w:p>
        </w:tc>
        <w:tc>
          <w:tcPr>
            <w:tcW w:w="5437" w:type="dxa"/>
            <w:gridSpan w:val="3"/>
            <w:shd w:val="clear" w:color="auto" w:fill="B8CCE4" w:themeFill="accent1" w:themeFillTint="66"/>
            <w:vAlign w:val="center"/>
          </w:tcPr>
          <w:p w14:paraId="23AD4A09" w14:textId="77777777" w:rsidR="00767317" w:rsidRPr="005261D5" w:rsidRDefault="00767317" w:rsidP="00F82EAD">
            <w:pPr>
              <w:jc w:val="center"/>
              <w:rPr>
                <w:rFonts w:ascii="Arial" w:hAnsi="Arial" w:cs="Arial"/>
                <w:sz w:val="20"/>
              </w:rPr>
            </w:pPr>
            <w:r w:rsidRPr="005261D5">
              <w:rPr>
                <w:rFonts w:ascii="Arial" w:hAnsi="Arial" w:cs="Arial"/>
                <w:sz w:val="20"/>
              </w:rPr>
              <w:t>Divulgação das informações sobre manejo de resíduos sólidos</w:t>
            </w:r>
          </w:p>
        </w:tc>
      </w:tr>
      <w:tr w:rsidR="00767317" w:rsidRPr="00D4122E" w14:paraId="0A061E3D" w14:textId="77777777" w:rsidTr="00F82EAD">
        <w:trPr>
          <w:jc w:val="center"/>
        </w:trPr>
        <w:tc>
          <w:tcPr>
            <w:tcW w:w="1940" w:type="dxa"/>
            <w:shd w:val="clear" w:color="auto" w:fill="B8CCE4" w:themeFill="accent1" w:themeFillTint="66"/>
            <w:vAlign w:val="center"/>
          </w:tcPr>
          <w:p w14:paraId="3237D375" w14:textId="77777777" w:rsidR="00767317" w:rsidRPr="005261D5" w:rsidRDefault="00767317" w:rsidP="00F82EAD">
            <w:pPr>
              <w:jc w:val="center"/>
              <w:rPr>
                <w:rFonts w:ascii="Arial" w:hAnsi="Arial" w:cs="Arial"/>
                <w:b/>
                <w:bCs/>
                <w:sz w:val="20"/>
              </w:rPr>
            </w:pPr>
            <w:r w:rsidRPr="005261D5">
              <w:rPr>
                <w:rFonts w:ascii="Arial" w:hAnsi="Arial" w:cs="Arial"/>
                <w:b/>
                <w:bCs/>
                <w:sz w:val="20"/>
              </w:rPr>
              <w:t>OBJETIVO</w:t>
            </w:r>
          </w:p>
        </w:tc>
        <w:tc>
          <w:tcPr>
            <w:tcW w:w="7127" w:type="dxa"/>
            <w:gridSpan w:val="4"/>
            <w:shd w:val="clear" w:color="auto" w:fill="B8CCE4" w:themeFill="accent1" w:themeFillTint="66"/>
            <w:vAlign w:val="center"/>
          </w:tcPr>
          <w:p w14:paraId="22B80E37" w14:textId="77777777" w:rsidR="00767317" w:rsidRPr="005261D5" w:rsidRDefault="00767317" w:rsidP="00F82EAD">
            <w:pPr>
              <w:jc w:val="center"/>
              <w:rPr>
                <w:rFonts w:ascii="Arial" w:hAnsi="Arial" w:cs="Arial"/>
                <w:sz w:val="20"/>
              </w:rPr>
            </w:pPr>
            <w:r w:rsidRPr="005261D5">
              <w:rPr>
                <w:rFonts w:ascii="Arial" w:hAnsi="Arial" w:cs="Arial"/>
                <w:sz w:val="20"/>
              </w:rPr>
              <w:t>Manter a população atualizada em relação as atividades que estão sendo desenvolvidas no Município em relação aos resíduos sólidos</w:t>
            </w:r>
          </w:p>
        </w:tc>
      </w:tr>
      <w:tr w:rsidR="00767317" w:rsidRPr="00D4122E" w14:paraId="4A2D0687" w14:textId="77777777" w:rsidTr="00F82EAD">
        <w:trPr>
          <w:jc w:val="center"/>
        </w:trPr>
        <w:tc>
          <w:tcPr>
            <w:tcW w:w="1940" w:type="dxa"/>
            <w:shd w:val="clear" w:color="auto" w:fill="B8CCE4" w:themeFill="accent1" w:themeFillTint="66"/>
            <w:vAlign w:val="center"/>
          </w:tcPr>
          <w:p w14:paraId="27C2BDDD"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c>
          <w:tcPr>
            <w:tcW w:w="7127" w:type="dxa"/>
            <w:gridSpan w:val="4"/>
            <w:shd w:val="clear" w:color="auto" w:fill="B8CCE4" w:themeFill="accent1" w:themeFillTint="66"/>
            <w:vAlign w:val="center"/>
          </w:tcPr>
          <w:p w14:paraId="74FA877F" w14:textId="77777777" w:rsidR="00767317" w:rsidRPr="005261D5" w:rsidRDefault="00767317" w:rsidP="00F82EAD">
            <w:pPr>
              <w:jc w:val="center"/>
              <w:rPr>
                <w:rFonts w:ascii="Arial" w:hAnsi="Arial" w:cs="Arial"/>
                <w:sz w:val="20"/>
              </w:rPr>
            </w:pPr>
            <w:r w:rsidRPr="005261D5">
              <w:rPr>
                <w:rFonts w:ascii="Arial" w:hAnsi="Arial" w:cs="Arial"/>
                <w:sz w:val="20"/>
              </w:rPr>
              <w:t>O programa conta 9 ações, as quais estão voltadas para divulgação de informação à população em geral de modo que mantenha e aprimore a comunicação entre a Prefeitura e os munícipes, dando visibilidade aos casos de sucesso</w:t>
            </w:r>
          </w:p>
        </w:tc>
      </w:tr>
      <w:tr w:rsidR="00767317" w:rsidRPr="00D4122E" w14:paraId="6E3A5128" w14:textId="77777777" w:rsidTr="00F82EAD">
        <w:trPr>
          <w:jc w:val="center"/>
        </w:trPr>
        <w:tc>
          <w:tcPr>
            <w:tcW w:w="1940" w:type="dxa"/>
            <w:shd w:val="clear" w:color="auto" w:fill="B8CCE4" w:themeFill="accent1" w:themeFillTint="66"/>
            <w:vAlign w:val="center"/>
          </w:tcPr>
          <w:p w14:paraId="3C603864" w14:textId="77777777" w:rsidR="00767317" w:rsidRPr="005261D5" w:rsidRDefault="00767317" w:rsidP="00F82EAD">
            <w:pPr>
              <w:jc w:val="center"/>
              <w:rPr>
                <w:rFonts w:ascii="Arial" w:hAnsi="Arial" w:cs="Arial"/>
                <w:b/>
                <w:bCs/>
                <w:sz w:val="20"/>
              </w:rPr>
            </w:pPr>
            <w:r w:rsidRPr="005261D5">
              <w:rPr>
                <w:rFonts w:ascii="Arial" w:hAnsi="Arial" w:cs="Arial"/>
                <w:b/>
                <w:bCs/>
                <w:sz w:val="20"/>
              </w:rPr>
              <w:t>AÇÕES</w:t>
            </w:r>
          </w:p>
        </w:tc>
        <w:tc>
          <w:tcPr>
            <w:tcW w:w="1690" w:type="dxa"/>
            <w:shd w:val="clear" w:color="auto" w:fill="B8CCE4" w:themeFill="accent1" w:themeFillTint="66"/>
            <w:vAlign w:val="center"/>
          </w:tcPr>
          <w:p w14:paraId="52603BE1" w14:textId="77777777" w:rsidR="00767317" w:rsidRPr="005261D5" w:rsidRDefault="00767317" w:rsidP="00F82EAD">
            <w:pPr>
              <w:jc w:val="center"/>
              <w:rPr>
                <w:rFonts w:ascii="Arial" w:hAnsi="Arial" w:cs="Arial"/>
                <w:b/>
                <w:bCs/>
                <w:sz w:val="20"/>
              </w:rPr>
            </w:pPr>
            <w:r w:rsidRPr="005261D5">
              <w:rPr>
                <w:rFonts w:ascii="Arial" w:hAnsi="Arial" w:cs="Arial"/>
                <w:b/>
                <w:bCs/>
                <w:sz w:val="20"/>
              </w:rPr>
              <w:t>CURTO</w:t>
            </w:r>
          </w:p>
          <w:p w14:paraId="50E601A0" w14:textId="77777777" w:rsidR="00767317" w:rsidRPr="005261D5" w:rsidRDefault="00767317" w:rsidP="00F82EAD">
            <w:pPr>
              <w:jc w:val="center"/>
              <w:rPr>
                <w:rFonts w:ascii="Arial" w:hAnsi="Arial" w:cs="Arial"/>
                <w:b/>
                <w:bCs/>
                <w:sz w:val="20"/>
              </w:rPr>
            </w:pPr>
            <w:r w:rsidRPr="005261D5">
              <w:rPr>
                <w:rFonts w:ascii="Arial" w:hAnsi="Arial" w:cs="Arial"/>
                <w:b/>
                <w:bCs/>
                <w:sz w:val="20"/>
              </w:rPr>
              <w:t>(2025 a 2028)</w:t>
            </w:r>
          </w:p>
        </w:tc>
        <w:tc>
          <w:tcPr>
            <w:tcW w:w="1752" w:type="dxa"/>
            <w:shd w:val="clear" w:color="auto" w:fill="B8CCE4" w:themeFill="accent1" w:themeFillTint="66"/>
            <w:vAlign w:val="center"/>
          </w:tcPr>
          <w:p w14:paraId="22D93DA1" w14:textId="77777777" w:rsidR="00767317" w:rsidRPr="005261D5" w:rsidRDefault="00767317" w:rsidP="00F82EAD">
            <w:pPr>
              <w:jc w:val="center"/>
              <w:rPr>
                <w:rFonts w:ascii="Arial" w:hAnsi="Arial" w:cs="Arial"/>
                <w:b/>
                <w:bCs/>
                <w:sz w:val="20"/>
              </w:rPr>
            </w:pPr>
            <w:r w:rsidRPr="005261D5">
              <w:rPr>
                <w:rFonts w:ascii="Arial" w:hAnsi="Arial" w:cs="Arial"/>
                <w:b/>
                <w:bCs/>
                <w:sz w:val="20"/>
              </w:rPr>
              <w:t>MÉDIO</w:t>
            </w:r>
          </w:p>
          <w:p w14:paraId="031E0F8D" w14:textId="77777777" w:rsidR="00767317" w:rsidRPr="005261D5" w:rsidRDefault="00767317" w:rsidP="00F82EAD">
            <w:pPr>
              <w:jc w:val="center"/>
              <w:rPr>
                <w:rFonts w:ascii="Arial" w:hAnsi="Arial" w:cs="Arial"/>
                <w:b/>
                <w:bCs/>
                <w:sz w:val="20"/>
              </w:rPr>
            </w:pPr>
            <w:r w:rsidRPr="005261D5">
              <w:rPr>
                <w:rFonts w:ascii="Arial" w:hAnsi="Arial" w:cs="Arial"/>
                <w:b/>
                <w:bCs/>
                <w:sz w:val="20"/>
              </w:rPr>
              <w:t>(2029 a 2032)</w:t>
            </w:r>
          </w:p>
        </w:tc>
        <w:tc>
          <w:tcPr>
            <w:tcW w:w="1701" w:type="dxa"/>
            <w:shd w:val="clear" w:color="auto" w:fill="B8CCE4" w:themeFill="accent1" w:themeFillTint="66"/>
            <w:vAlign w:val="center"/>
          </w:tcPr>
          <w:p w14:paraId="33474155" w14:textId="77777777" w:rsidR="00767317" w:rsidRPr="005261D5" w:rsidRDefault="00767317" w:rsidP="00F82EAD">
            <w:pPr>
              <w:jc w:val="center"/>
              <w:rPr>
                <w:rFonts w:ascii="Arial" w:hAnsi="Arial" w:cs="Arial"/>
                <w:b/>
                <w:bCs/>
                <w:sz w:val="20"/>
              </w:rPr>
            </w:pPr>
            <w:r w:rsidRPr="005261D5">
              <w:rPr>
                <w:rFonts w:ascii="Arial" w:hAnsi="Arial" w:cs="Arial"/>
                <w:b/>
                <w:bCs/>
                <w:sz w:val="20"/>
              </w:rPr>
              <w:t>LONGO</w:t>
            </w:r>
          </w:p>
          <w:p w14:paraId="4FA21AB2" w14:textId="77777777" w:rsidR="00767317" w:rsidRPr="005261D5" w:rsidRDefault="00767317" w:rsidP="00F82EAD">
            <w:pPr>
              <w:jc w:val="center"/>
              <w:rPr>
                <w:rFonts w:ascii="Arial" w:hAnsi="Arial" w:cs="Arial"/>
                <w:b/>
                <w:bCs/>
                <w:sz w:val="20"/>
              </w:rPr>
            </w:pPr>
            <w:r w:rsidRPr="005261D5">
              <w:rPr>
                <w:rFonts w:ascii="Arial" w:hAnsi="Arial" w:cs="Arial"/>
                <w:b/>
                <w:bCs/>
                <w:sz w:val="20"/>
              </w:rPr>
              <w:t>(2033 a 2044)</w:t>
            </w:r>
          </w:p>
        </w:tc>
        <w:tc>
          <w:tcPr>
            <w:tcW w:w="1984" w:type="dxa"/>
            <w:shd w:val="clear" w:color="auto" w:fill="B8CCE4" w:themeFill="accent1" w:themeFillTint="66"/>
            <w:vAlign w:val="center"/>
          </w:tcPr>
          <w:p w14:paraId="18E6EDB7" w14:textId="77777777" w:rsidR="00767317" w:rsidRPr="005261D5" w:rsidRDefault="00767317" w:rsidP="00F82EAD">
            <w:pPr>
              <w:jc w:val="center"/>
              <w:rPr>
                <w:rFonts w:ascii="Arial" w:hAnsi="Arial" w:cs="Arial"/>
                <w:b/>
                <w:bCs/>
                <w:sz w:val="20"/>
              </w:rPr>
            </w:pPr>
            <w:r w:rsidRPr="005261D5">
              <w:rPr>
                <w:rFonts w:ascii="Arial" w:hAnsi="Arial" w:cs="Arial"/>
                <w:b/>
                <w:bCs/>
                <w:sz w:val="20"/>
              </w:rPr>
              <w:t>DESCRIÇÃO</w:t>
            </w:r>
          </w:p>
        </w:tc>
      </w:tr>
      <w:tr w:rsidR="00767317" w:rsidRPr="00D4122E" w14:paraId="62E1F16E" w14:textId="77777777" w:rsidTr="00F82EAD">
        <w:trPr>
          <w:jc w:val="center"/>
        </w:trPr>
        <w:tc>
          <w:tcPr>
            <w:tcW w:w="1940" w:type="dxa"/>
            <w:vAlign w:val="center"/>
          </w:tcPr>
          <w:p w14:paraId="4E4856E7" w14:textId="77777777" w:rsidR="00767317" w:rsidRPr="005261D5" w:rsidRDefault="00767317" w:rsidP="00F82EAD">
            <w:pPr>
              <w:jc w:val="center"/>
              <w:rPr>
                <w:rFonts w:ascii="Arial" w:hAnsi="Arial" w:cs="Arial"/>
                <w:sz w:val="20"/>
              </w:rPr>
            </w:pPr>
            <w:r w:rsidRPr="005261D5">
              <w:rPr>
                <w:rFonts w:ascii="Arial" w:hAnsi="Arial" w:cs="Arial"/>
                <w:sz w:val="20"/>
              </w:rPr>
              <w:t>7.1 Publicar de modo on-line o sistema da rota de coleta de forma atualizada em canais oficiais da Prefeitura</w:t>
            </w:r>
          </w:p>
        </w:tc>
        <w:tc>
          <w:tcPr>
            <w:tcW w:w="1690" w:type="dxa"/>
            <w:shd w:val="clear" w:color="auto" w:fill="DBE5F1" w:themeFill="accent1" w:themeFillTint="33"/>
            <w:vAlign w:val="center"/>
          </w:tcPr>
          <w:p w14:paraId="483AC0F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110AD1C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671D87C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72EF56CD"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10EB673D" w14:textId="77777777" w:rsidTr="00F82EAD">
        <w:trPr>
          <w:jc w:val="center"/>
        </w:trPr>
        <w:tc>
          <w:tcPr>
            <w:tcW w:w="1940" w:type="dxa"/>
            <w:vAlign w:val="center"/>
          </w:tcPr>
          <w:p w14:paraId="10F7E5A7" w14:textId="77777777" w:rsidR="00767317" w:rsidRPr="005261D5" w:rsidRDefault="00767317" w:rsidP="00F82EAD">
            <w:pPr>
              <w:jc w:val="center"/>
              <w:rPr>
                <w:rFonts w:ascii="Arial" w:hAnsi="Arial" w:cs="Arial"/>
                <w:sz w:val="20"/>
              </w:rPr>
            </w:pPr>
            <w:r w:rsidRPr="005261D5">
              <w:rPr>
                <w:rFonts w:ascii="Arial" w:hAnsi="Arial" w:cs="Arial"/>
                <w:sz w:val="20"/>
              </w:rPr>
              <w:t>7.2 Divulgar a periodicidade o cronograma de coleta de resíduos especiais</w:t>
            </w:r>
          </w:p>
        </w:tc>
        <w:tc>
          <w:tcPr>
            <w:tcW w:w="1690" w:type="dxa"/>
            <w:shd w:val="clear" w:color="auto" w:fill="DBE5F1" w:themeFill="accent1" w:themeFillTint="33"/>
            <w:vAlign w:val="center"/>
          </w:tcPr>
          <w:p w14:paraId="1131DF3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414DB0A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5C7FB94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2AF4EB16"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0464941D" w14:textId="77777777" w:rsidTr="00F82EAD">
        <w:trPr>
          <w:jc w:val="center"/>
        </w:trPr>
        <w:tc>
          <w:tcPr>
            <w:tcW w:w="1940" w:type="dxa"/>
            <w:vAlign w:val="center"/>
          </w:tcPr>
          <w:p w14:paraId="31E44423" w14:textId="77777777" w:rsidR="00767317" w:rsidRPr="005261D5" w:rsidRDefault="00767317" w:rsidP="00F82EAD">
            <w:pPr>
              <w:jc w:val="center"/>
              <w:rPr>
                <w:rFonts w:ascii="Arial" w:hAnsi="Arial" w:cs="Arial"/>
                <w:sz w:val="20"/>
              </w:rPr>
            </w:pPr>
            <w:r w:rsidRPr="005261D5">
              <w:rPr>
                <w:rFonts w:ascii="Arial" w:hAnsi="Arial" w:cs="Arial"/>
                <w:sz w:val="20"/>
              </w:rPr>
              <w:t xml:space="preserve">7.3 Divulgar as ações de educação ambiental </w:t>
            </w:r>
          </w:p>
        </w:tc>
        <w:tc>
          <w:tcPr>
            <w:tcW w:w="1690" w:type="dxa"/>
            <w:shd w:val="clear" w:color="auto" w:fill="DBE5F1" w:themeFill="accent1" w:themeFillTint="33"/>
            <w:vAlign w:val="center"/>
          </w:tcPr>
          <w:p w14:paraId="1D16B64D"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0B5C7BAC"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760124D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24EF1E27"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65FA7868" w14:textId="77777777" w:rsidTr="00F82EAD">
        <w:trPr>
          <w:jc w:val="center"/>
        </w:trPr>
        <w:tc>
          <w:tcPr>
            <w:tcW w:w="1940" w:type="dxa"/>
            <w:vAlign w:val="center"/>
          </w:tcPr>
          <w:p w14:paraId="2192DD20" w14:textId="77777777" w:rsidR="00767317" w:rsidRPr="005261D5" w:rsidRDefault="00767317" w:rsidP="00F82EAD">
            <w:pPr>
              <w:jc w:val="center"/>
              <w:rPr>
                <w:rFonts w:ascii="Arial" w:hAnsi="Arial" w:cs="Arial"/>
                <w:sz w:val="20"/>
              </w:rPr>
            </w:pPr>
            <w:r w:rsidRPr="005261D5">
              <w:rPr>
                <w:rFonts w:ascii="Arial" w:hAnsi="Arial" w:cs="Arial"/>
                <w:sz w:val="20"/>
              </w:rPr>
              <w:t xml:space="preserve">7.4 Divulgar em forma de </w:t>
            </w:r>
            <w:r w:rsidRPr="005261D5">
              <w:rPr>
                <w:rFonts w:ascii="Arial" w:hAnsi="Arial" w:cs="Arial"/>
                <w:i/>
                <w:iCs/>
                <w:sz w:val="20"/>
              </w:rPr>
              <w:t>dashboard</w:t>
            </w:r>
            <w:r w:rsidRPr="005261D5">
              <w:rPr>
                <w:rFonts w:ascii="Arial" w:hAnsi="Arial" w:cs="Arial"/>
                <w:sz w:val="20"/>
              </w:rPr>
              <w:t xml:space="preserve"> as melhorias realizadas no Município no que tange ao gerenciamento de resíduos sólidos</w:t>
            </w:r>
          </w:p>
        </w:tc>
        <w:tc>
          <w:tcPr>
            <w:tcW w:w="1690" w:type="dxa"/>
            <w:shd w:val="clear" w:color="auto" w:fill="DBE5F1" w:themeFill="accent1" w:themeFillTint="33"/>
            <w:vAlign w:val="center"/>
          </w:tcPr>
          <w:p w14:paraId="1A39DE2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390B7919"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831772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6CB48FB8"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2A158637" w14:textId="77777777" w:rsidTr="00F82EAD">
        <w:trPr>
          <w:jc w:val="center"/>
        </w:trPr>
        <w:tc>
          <w:tcPr>
            <w:tcW w:w="1940" w:type="dxa"/>
            <w:vAlign w:val="center"/>
          </w:tcPr>
          <w:p w14:paraId="54EA23A4"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7.5 Elaborar e divulgar anualmente questionário à população a respeito da gestão realizada pela Administração Pública no que tange os resíduos sólidos</w:t>
            </w:r>
          </w:p>
        </w:tc>
        <w:tc>
          <w:tcPr>
            <w:tcW w:w="1690" w:type="dxa"/>
            <w:shd w:val="clear" w:color="auto" w:fill="DBE5F1" w:themeFill="accent1" w:themeFillTint="33"/>
            <w:vAlign w:val="center"/>
          </w:tcPr>
          <w:p w14:paraId="3566401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2EB49ED3"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623DC58A"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76D02482"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43EB80E1" w14:textId="77777777" w:rsidTr="00F82EAD">
        <w:trPr>
          <w:jc w:val="center"/>
        </w:trPr>
        <w:tc>
          <w:tcPr>
            <w:tcW w:w="1940" w:type="dxa"/>
            <w:vAlign w:val="center"/>
          </w:tcPr>
          <w:p w14:paraId="16CAB08B" w14:textId="77777777" w:rsidR="00767317" w:rsidRPr="005261D5" w:rsidRDefault="00767317" w:rsidP="00F82EAD">
            <w:pPr>
              <w:jc w:val="center"/>
              <w:rPr>
                <w:rFonts w:ascii="Arial" w:hAnsi="Arial" w:cs="Arial"/>
                <w:sz w:val="20"/>
              </w:rPr>
            </w:pPr>
            <w:r w:rsidRPr="005261D5">
              <w:rPr>
                <w:rFonts w:ascii="Arial" w:hAnsi="Arial" w:cs="Arial"/>
                <w:sz w:val="20"/>
              </w:rPr>
              <w:t>7.6 Divulgar à população de forma clara e chamativa, os aspectos de responsabilidade sob a geração e destinação de resíduos</w:t>
            </w:r>
          </w:p>
        </w:tc>
        <w:tc>
          <w:tcPr>
            <w:tcW w:w="1690" w:type="dxa"/>
            <w:shd w:val="clear" w:color="auto" w:fill="DBE5F1" w:themeFill="accent1" w:themeFillTint="33"/>
            <w:vAlign w:val="center"/>
          </w:tcPr>
          <w:p w14:paraId="78E37FB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4AA66FCF"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6E1C2F30"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4A4B4038"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75AE9065" w14:textId="77777777" w:rsidTr="00F82EAD">
        <w:trPr>
          <w:jc w:val="center"/>
        </w:trPr>
        <w:tc>
          <w:tcPr>
            <w:tcW w:w="1940" w:type="dxa"/>
            <w:vAlign w:val="center"/>
          </w:tcPr>
          <w:p w14:paraId="3CBC1E17" w14:textId="77777777" w:rsidR="00767317" w:rsidRPr="005261D5" w:rsidRDefault="00767317" w:rsidP="00F82EAD">
            <w:pPr>
              <w:jc w:val="center"/>
              <w:rPr>
                <w:rFonts w:ascii="Arial" w:hAnsi="Arial" w:cs="Arial"/>
                <w:sz w:val="20"/>
              </w:rPr>
            </w:pPr>
            <w:r w:rsidRPr="005261D5">
              <w:rPr>
                <w:rFonts w:ascii="Arial" w:hAnsi="Arial" w:cs="Arial"/>
                <w:sz w:val="20"/>
              </w:rPr>
              <w:t xml:space="preserve">7.7 Divulgar as legislações sobre os resíduos sólidos  </w:t>
            </w:r>
          </w:p>
        </w:tc>
        <w:tc>
          <w:tcPr>
            <w:tcW w:w="1690" w:type="dxa"/>
            <w:shd w:val="clear" w:color="auto" w:fill="DBE5F1" w:themeFill="accent1" w:themeFillTint="33"/>
            <w:vAlign w:val="center"/>
          </w:tcPr>
          <w:p w14:paraId="17DB36D8"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4FD3B1D1"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0759855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105DB327"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404FE5BA" w14:textId="77777777" w:rsidTr="00F82EAD">
        <w:trPr>
          <w:jc w:val="center"/>
        </w:trPr>
        <w:tc>
          <w:tcPr>
            <w:tcW w:w="1940" w:type="dxa"/>
            <w:vAlign w:val="center"/>
          </w:tcPr>
          <w:p w14:paraId="44E6597E" w14:textId="77777777" w:rsidR="00767317" w:rsidRPr="005261D5" w:rsidRDefault="00767317" w:rsidP="00F82EAD">
            <w:pPr>
              <w:jc w:val="center"/>
              <w:rPr>
                <w:rFonts w:ascii="Arial" w:hAnsi="Arial" w:cs="Arial"/>
                <w:sz w:val="20"/>
              </w:rPr>
            </w:pPr>
            <w:r w:rsidRPr="005261D5">
              <w:rPr>
                <w:rFonts w:ascii="Arial" w:hAnsi="Arial" w:cs="Arial"/>
                <w:sz w:val="20"/>
              </w:rPr>
              <w:t>7.8 Divulgar informações sobre consumo consciente e outras práticas sustentáveis</w:t>
            </w:r>
          </w:p>
        </w:tc>
        <w:tc>
          <w:tcPr>
            <w:tcW w:w="1690" w:type="dxa"/>
            <w:shd w:val="clear" w:color="auto" w:fill="DBE5F1" w:themeFill="accent1" w:themeFillTint="33"/>
            <w:vAlign w:val="center"/>
          </w:tcPr>
          <w:p w14:paraId="540418B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3C349AB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49212D56"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18D50C91"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equipe de Marketing da Prefeitura</w:t>
            </w:r>
          </w:p>
        </w:tc>
      </w:tr>
      <w:tr w:rsidR="00767317" w:rsidRPr="00D4122E" w14:paraId="4FF4AEE5" w14:textId="77777777" w:rsidTr="00F82EAD">
        <w:trPr>
          <w:jc w:val="center"/>
        </w:trPr>
        <w:tc>
          <w:tcPr>
            <w:tcW w:w="1940" w:type="dxa"/>
            <w:vAlign w:val="center"/>
          </w:tcPr>
          <w:p w14:paraId="542CDC3F" w14:textId="77777777" w:rsidR="00767317" w:rsidRPr="005261D5" w:rsidRDefault="00767317" w:rsidP="00F82EAD">
            <w:pPr>
              <w:jc w:val="center"/>
              <w:rPr>
                <w:rFonts w:ascii="Arial" w:hAnsi="Arial" w:cs="Arial"/>
                <w:sz w:val="20"/>
              </w:rPr>
            </w:pPr>
            <w:r w:rsidRPr="005261D5">
              <w:rPr>
                <w:rFonts w:ascii="Arial" w:hAnsi="Arial" w:cs="Arial"/>
                <w:sz w:val="20"/>
              </w:rPr>
              <w:t>7.9 Criar e manter canal de vínculo com a população, onde possa realizar denúncias, reclamações ou pedir informações a respeito dos resíduos sólidos</w:t>
            </w:r>
          </w:p>
        </w:tc>
        <w:tc>
          <w:tcPr>
            <w:tcW w:w="1690" w:type="dxa"/>
            <w:shd w:val="clear" w:color="auto" w:fill="DBE5F1" w:themeFill="accent1" w:themeFillTint="33"/>
            <w:vAlign w:val="center"/>
          </w:tcPr>
          <w:p w14:paraId="580A4842"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DBE5F1" w:themeFill="accent1" w:themeFillTint="33"/>
            <w:vAlign w:val="center"/>
          </w:tcPr>
          <w:p w14:paraId="1D82F0FB"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DBE5F1" w:themeFill="accent1" w:themeFillTint="33"/>
            <w:vAlign w:val="center"/>
          </w:tcPr>
          <w:p w14:paraId="4363A154"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auto"/>
            <w:vAlign w:val="center"/>
          </w:tcPr>
          <w:p w14:paraId="6030ECAE" w14:textId="77777777" w:rsidR="00767317" w:rsidRPr="005261D5" w:rsidRDefault="00767317" w:rsidP="00F82EAD">
            <w:pPr>
              <w:jc w:val="center"/>
              <w:rPr>
                <w:rFonts w:ascii="Arial" w:hAnsi="Arial" w:cs="Arial"/>
                <w:sz w:val="20"/>
              </w:rPr>
            </w:pPr>
            <w:r w:rsidRPr="005261D5">
              <w:rPr>
                <w:rFonts w:ascii="Arial" w:hAnsi="Arial" w:cs="Arial"/>
                <w:sz w:val="20"/>
              </w:rPr>
              <w:t>Ação realizada pela Secretaria de Meio Ambiente em conjunto com a Ouvidoria municipal</w:t>
            </w:r>
          </w:p>
        </w:tc>
      </w:tr>
      <w:tr w:rsidR="00767317" w:rsidRPr="00D4122E" w14:paraId="7777B681" w14:textId="77777777" w:rsidTr="00F82EAD">
        <w:trPr>
          <w:trHeight w:val="386"/>
          <w:jc w:val="center"/>
        </w:trPr>
        <w:tc>
          <w:tcPr>
            <w:tcW w:w="1940" w:type="dxa"/>
            <w:shd w:val="clear" w:color="auto" w:fill="B8CCE4" w:themeFill="accent1" w:themeFillTint="66"/>
            <w:vAlign w:val="center"/>
          </w:tcPr>
          <w:p w14:paraId="78E65F4E" w14:textId="77777777" w:rsidR="00767317" w:rsidRPr="005261D5" w:rsidRDefault="00767317" w:rsidP="00F82EAD">
            <w:pPr>
              <w:jc w:val="center"/>
              <w:rPr>
                <w:rFonts w:ascii="Arial" w:hAnsi="Arial" w:cs="Arial"/>
                <w:sz w:val="20"/>
              </w:rPr>
            </w:pPr>
            <w:r w:rsidRPr="005261D5">
              <w:rPr>
                <w:rFonts w:ascii="Arial" w:hAnsi="Arial" w:cs="Arial"/>
                <w:b/>
                <w:bCs/>
                <w:sz w:val="20"/>
              </w:rPr>
              <w:t>TOTAL (R$)</w:t>
            </w:r>
          </w:p>
        </w:tc>
        <w:tc>
          <w:tcPr>
            <w:tcW w:w="1690" w:type="dxa"/>
            <w:shd w:val="clear" w:color="auto" w:fill="B8CCE4" w:themeFill="accent1" w:themeFillTint="66"/>
            <w:vAlign w:val="center"/>
          </w:tcPr>
          <w:p w14:paraId="38E3248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52" w:type="dxa"/>
            <w:shd w:val="clear" w:color="auto" w:fill="B8CCE4" w:themeFill="accent1" w:themeFillTint="66"/>
            <w:vAlign w:val="center"/>
          </w:tcPr>
          <w:p w14:paraId="7CFE20BE"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701" w:type="dxa"/>
            <w:shd w:val="clear" w:color="auto" w:fill="B8CCE4" w:themeFill="accent1" w:themeFillTint="66"/>
            <w:vAlign w:val="center"/>
          </w:tcPr>
          <w:p w14:paraId="3C3B0BF7" w14:textId="77777777" w:rsidR="00767317" w:rsidRPr="005261D5" w:rsidRDefault="00767317" w:rsidP="00F82EAD">
            <w:pPr>
              <w:jc w:val="center"/>
              <w:rPr>
                <w:rFonts w:ascii="Arial" w:hAnsi="Arial" w:cs="Arial"/>
                <w:sz w:val="20"/>
              </w:rPr>
            </w:pPr>
            <w:r w:rsidRPr="005261D5">
              <w:rPr>
                <w:rFonts w:ascii="Arial" w:hAnsi="Arial" w:cs="Arial"/>
                <w:sz w:val="20"/>
              </w:rPr>
              <w:t>-</w:t>
            </w:r>
          </w:p>
        </w:tc>
        <w:tc>
          <w:tcPr>
            <w:tcW w:w="1984" w:type="dxa"/>
            <w:shd w:val="clear" w:color="auto" w:fill="B8CCE4" w:themeFill="accent1" w:themeFillTint="66"/>
            <w:vAlign w:val="center"/>
          </w:tcPr>
          <w:p w14:paraId="4046CEC8" w14:textId="77777777" w:rsidR="00767317" w:rsidRPr="005261D5" w:rsidRDefault="00767317" w:rsidP="00F82EAD">
            <w:pPr>
              <w:jc w:val="center"/>
              <w:rPr>
                <w:rFonts w:ascii="Arial" w:hAnsi="Arial" w:cs="Arial"/>
                <w:sz w:val="20"/>
              </w:rPr>
            </w:pPr>
            <w:r w:rsidRPr="005261D5">
              <w:rPr>
                <w:rFonts w:ascii="Arial" w:hAnsi="Arial" w:cs="Arial"/>
                <w:sz w:val="20"/>
              </w:rPr>
              <w:t>-</w:t>
            </w:r>
          </w:p>
        </w:tc>
      </w:tr>
    </w:tbl>
    <w:p w14:paraId="46A169A0" w14:textId="77777777" w:rsidR="00767317" w:rsidRPr="00D4122E" w:rsidRDefault="00767317" w:rsidP="00767317">
      <w:pPr>
        <w:rPr>
          <w:rFonts w:ascii="Arial" w:hAnsi="Arial" w:cs="Arial"/>
          <w:szCs w:val="24"/>
        </w:rPr>
      </w:pPr>
    </w:p>
    <w:p w14:paraId="395DF538" w14:textId="77777777" w:rsidR="00767317" w:rsidRPr="00D4122E" w:rsidRDefault="00767317" w:rsidP="00767317">
      <w:pPr>
        <w:rPr>
          <w:rFonts w:ascii="Arial" w:hAnsi="Arial" w:cs="Arial"/>
          <w:szCs w:val="24"/>
        </w:rPr>
        <w:sectPr w:rsidR="00767317" w:rsidRPr="00D4122E">
          <w:pgSz w:w="11906" w:h="16838"/>
          <w:pgMar w:top="1417" w:right="1701" w:bottom="1417" w:left="1701" w:header="708" w:footer="708" w:gutter="0"/>
          <w:cols w:space="708"/>
          <w:docGrid w:linePitch="360"/>
        </w:sectPr>
      </w:pPr>
    </w:p>
    <w:p w14:paraId="649533DE" w14:textId="77777777" w:rsidR="00767317" w:rsidRPr="001A320C" w:rsidRDefault="00767317" w:rsidP="001A320C">
      <w:pPr>
        <w:spacing w:after="240"/>
        <w:jc w:val="center"/>
        <w:rPr>
          <w:rFonts w:ascii="Arial" w:hAnsi="Arial" w:cs="Arial"/>
          <w:b/>
          <w:bCs/>
          <w:sz w:val="24"/>
          <w:szCs w:val="24"/>
        </w:rPr>
      </w:pPr>
      <w:bookmarkStart w:id="2" w:name="_Toc172019387"/>
      <w:bookmarkStart w:id="3" w:name="_Toc202449480"/>
      <w:r w:rsidRPr="001A320C">
        <w:rPr>
          <w:rFonts w:ascii="Arial" w:hAnsi="Arial" w:cs="Arial"/>
          <w:b/>
          <w:bCs/>
          <w:sz w:val="24"/>
          <w:szCs w:val="24"/>
        </w:rPr>
        <w:lastRenderedPageBreak/>
        <w:t>ANEXO II</w:t>
      </w:r>
    </w:p>
    <w:p w14:paraId="4AF3B346" w14:textId="77777777" w:rsidR="00767317" w:rsidRPr="001A320C" w:rsidRDefault="00767317" w:rsidP="001A320C">
      <w:pPr>
        <w:spacing w:after="240"/>
        <w:jc w:val="both"/>
        <w:rPr>
          <w:rFonts w:ascii="Arial" w:hAnsi="Arial" w:cs="Arial"/>
          <w:b/>
          <w:bCs/>
          <w:sz w:val="24"/>
          <w:szCs w:val="24"/>
        </w:rPr>
      </w:pPr>
      <w:r w:rsidRPr="001A320C">
        <w:rPr>
          <w:rFonts w:ascii="Arial" w:hAnsi="Arial" w:cs="Arial"/>
          <w:b/>
          <w:bCs/>
          <w:sz w:val="24"/>
          <w:szCs w:val="24"/>
        </w:rPr>
        <w:t>RESUMO DE DISTRIBUIÇÃO DA RESPONSABILIDADE DENTRO DE CADA SETOR DE GERAÇÃO, TIPO E GERENCIAMENTO</w:t>
      </w:r>
    </w:p>
    <w:p w14:paraId="0231664A" w14:textId="77777777" w:rsidR="00767317" w:rsidRPr="001A320C" w:rsidRDefault="00767317" w:rsidP="001A320C">
      <w:pPr>
        <w:spacing w:after="240"/>
        <w:jc w:val="both"/>
        <w:rPr>
          <w:rFonts w:ascii="Arial" w:hAnsi="Arial" w:cs="Arial"/>
          <w:sz w:val="24"/>
          <w:szCs w:val="24"/>
        </w:rPr>
      </w:pPr>
      <w:r w:rsidRPr="001A320C">
        <w:rPr>
          <w:rFonts w:ascii="Arial" w:hAnsi="Arial" w:cs="Arial"/>
          <w:sz w:val="24"/>
          <w:szCs w:val="24"/>
        </w:rPr>
        <w:t>Em atendimento ao disposto no Art. 13 desta Lei, estabelecem-se, como obrigações dos geradores de resíduos sólidos, públicos e privados, no Município de Quarto Centenário – PR, os seguintes parâmetros orientadores:</w:t>
      </w:r>
    </w:p>
    <w:bookmarkEnd w:id="2"/>
    <w:bookmarkEnd w:id="3"/>
    <w:p w14:paraId="3C2DE0E7" w14:textId="77777777" w:rsidR="00767317" w:rsidRPr="001A320C" w:rsidRDefault="00767317" w:rsidP="001A320C">
      <w:pPr>
        <w:keepNext/>
        <w:jc w:val="both"/>
        <w:rPr>
          <w:rFonts w:ascii="Arial" w:hAnsi="Arial" w:cs="Arial"/>
          <w:sz w:val="24"/>
          <w:szCs w:val="24"/>
        </w:rPr>
      </w:pPr>
      <w:r w:rsidRPr="001A320C">
        <w:rPr>
          <w:rFonts w:ascii="Arial" w:hAnsi="Arial" w:cs="Arial"/>
          <w:sz w:val="24"/>
          <w:szCs w:val="24"/>
        </w:rPr>
        <w:t xml:space="preserve">Quadro </w:t>
      </w:r>
      <w:r w:rsidRPr="001A320C">
        <w:rPr>
          <w:rFonts w:ascii="Arial" w:hAnsi="Arial" w:cs="Arial"/>
          <w:sz w:val="24"/>
          <w:szCs w:val="24"/>
        </w:rPr>
        <w:fldChar w:fldCharType="begin"/>
      </w:r>
      <w:r w:rsidRPr="001A320C">
        <w:rPr>
          <w:rFonts w:ascii="Arial" w:hAnsi="Arial" w:cs="Arial"/>
          <w:sz w:val="24"/>
          <w:szCs w:val="24"/>
        </w:rPr>
        <w:instrText xml:space="preserve"> SEQ Quadro \* ARABIC </w:instrText>
      </w:r>
      <w:r w:rsidRPr="001A320C">
        <w:rPr>
          <w:rFonts w:ascii="Arial" w:hAnsi="Arial" w:cs="Arial"/>
          <w:sz w:val="24"/>
          <w:szCs w:val="24"/>
        </w:rPr>
        <w:fldChar w:fldCharType="separate"/>
      </w:r>
      <w:r w:rsidRPr="001A320C">
        <w:rPr>
          <w:rFonts w:ascii="Arial" w:hAnsi="Arial" w:cs="Arial"/>
          <w:noProof/>
          <w:sz w:val="24"/>
          <w:szCs w:val="24"/>
        </w:rPr>
        <w:t>8</w:t>
      </w:r>
      <w:r w:rsidRPr="001A320C">
        <w:rPr>
          <w:rFonts w:ascii="Arial" w:hAnsi="Arial" w:cs="Arial"/>
          <w:sz w:val="24"/>
          <w:szCs w:val="24"/>
        </w:rPr>
        <w:fldChar w:fldCharType="end"/>
      </w:r>
      <w:r w:rsidRPr="001A320C">
        <w:rPr>
          <w:rFonts w:ascii="Arial" w:hAnsi="Arial" w:cs="Arial"/>
          <w:sz w:val="24"/>
          <w:szCs w:val="24"/>
        </w:rPr>
        <w:t xml:space="preserve"> - Responsabilidade e atividades executadas de acordo com o setor de geração de resíduos.</w:t>
      </w:r>
    </w:p>
    <w:tbl>
      <w:tblPr>
        <w:tblW w:w="13994" w:type="dxa"/>
        <w:jc w:val="center"/>
        <w:tblLook w:val="04A0" w:firstRow="1" w:lastRow="0" w:firstColumn="1" w:lastColumn="0" w:noHBand="0" w:noVBand="1"/>
      </w:tblPr>
      <w:tblGrid>
        <w:gridCol w:w="1661"/>
        <w:gridCol w:w="178"/>
        <w:gridCol w:w="3996"/>
        <w:gridCol w:w="456"/>
        <w:gridCol w:w="5226"/>
        <w:gridCol w:w="149"/>
        <w:gridCol w:w="2328"/>
      </w:tblGrid>
      <w:tr w:rsidR="00767317" w:rsidRPr="00D4122E" w14:paraId="5B46CBC2" w14:textId="77777777" w:rsidTr="00F82EAD">
        <w:trPr>
          <w:trHeight w:val="257"/>
          <w:jc w:val="center"/>
        </w:trPr>
        <w:tc>
          <w:tcPr>
            <w:tcW w:w="1661" w:type="dxa"/>
            <w:shd w:val="clear" w:color="auto" w:fill="B8CCE4" w:themeFill="accent1" w:themeFillTint="66"/>
            <w:vAlign w:val="center"/>
          </w:tcPr>
          <w:p w14:paraId="4719C45A" w14:textId="77777777" w:rsidR="00767317" w:rsidRPr="005261D5" w:rsidRDefault="00767317" w:rsidP="00F82EAD">
            <w:pPr>
              <w:jc w:val="center"/>
              <w:rPr>
                <w:rFonts w:ascii="Arial" w:hAnsi="Arial" w:cs="Arial"/>
                <w:b/>
                <w:bCs/>
                <w:sz w:val="20"/>
              </w:rPr>
            </w:pPr>
            <w:r w:rsidRPr="005261D5">
              <w:rPr>
                <w:rFonts w:ascii="Arial" w:hAnsi="Arial" w:cs="Arial"/>
                <w:b/>
                <w:bCs/>
                <w:sz w:val="20"/>
              </w:rPr>
              <w:t>SETOR</w:t>
            </w:r>
          </w:p>
        </w:tc>
        <w:tc>
          <w:tcPr>
            <w:tcW w:w="4174" w:type="dxa"/>
            <w:gridSpan w:val="2"/>
            <w:shd w:val="clear" w:color="auto" w:fill="B8CCE4" w:themeFill="accent1" w:themeFillTint="66"/>
            <w:vAlign w:val="center"/>
          </w:tcPr>
          <w:p w14:paraId="428E97A6" w14:textId="77777777" w:rsidR="00767317" w:rsidRPr="005261D5" w:rsidRDefault="00767317" w:rsidP="00F82EAD">
            <w:pPr>
              <w:jc w:val="center"/>
              <w:rPr>
                <w:rFonts w:ascii="Arial" w:hAnsi="Arial" w:cs="Arial"/>
                <w:b/>
                <w:bCs/>
                <w:sz w:val="20"/>
              </w:rPr>
            </w:pPr>
            <w:r w:rsidRPr="005261D5">
              <w:rPr>
                <w:rFonts w:ascii="Arial" w:hAnsi="Arial" w:cs="Arial"/>
                <w:b/>
                <w:bCs/>
                <w:sz w:val="20"/>
              </w:rPr>
              <w:t xml:space="preserve">DESCRIÇÃO DOS RESÍDUOS </w:t>
            </w:r>
          </w:p>
        </w:tc>
        <w:tc>
          <w:tcPr>
            <w:tcW w:w="5682" w:type="dxa"/>
            <w:gridSpan w:val="2"/>
            <w:shd w:val="clear" w:color="auto" w:fill="B8CCE4" w:themeFill="accent1" w:themeFillTint="66"/>
            <w:vAlign w:val="center"/>
          </w:tcPr>
          <w:p w14:paraId="735C84CE" w14:textId="77777777" w:rsidR="00767317" w:rsidRPr="005261D5" w:rsidRDefault="00767317" w:rsidP="00F82EAD">
            <w:pPr>
              <w:jc w:val="center"/>
              <w:rPr>
                <w:rFonts w:ascii="Arial" w:hAnsi="Arial" w:cs="Arial"/>
                <w:b/>
                <w:bCs/>
                <w:sz w:val="20"/>
              </w:rPr>
            </w:pPr>
            <w:r w:rsidRPr="005261D5">
              <w:rPr>
                <w:rFonts w:ascii="Arial" w:hAnsi="Arial" w:cs="Arial"/>
                <w:b/>
                <w:bCs/>
                <w:sz w:val="20"/>
              </w:rPr>
              <w:t>ATIVIDADES EXECUTADAS</w:t>
            </w:r>
          </w:p>
        </w:tc>
        <w:tc>
          <w:tcPr>
            <w:tcW w:w="2477" w:type="dxa"/>
            <w:gridSpan w:val="2"/>
            <w:shd w:val="clear" w:color="auto" w:fill="B8CCE4" w:themeFill="accent1" w:themeFillTint="66"/>
            <w:vAlign w:val="center"/>
          </w:tcPr>
          <w:p w14:paraId="3F5FDA4F" w14:textId="77777777" w:rsidR="00767317" w:rsidRPr="005261D5" w:rsidRDefault="00767317" w:rsidP="00F82EAD">
            <w:pPr>
              <w:jc w:val="center"/>
              <w:rPr>
                <w:rFonts w:ascii="Arial" w:hAnsi="Arial" w:cs="Arial"/>
                <w:b/>
                <w:bCs/>
                <w:sz w:val="20"/>
              </w:rPr>
            </w:pPr>
            <w:r w:rsidRPr="005261D5">
              <w:rPr>
                <w:rFonts w:ascii="Arial" w:hAnsi="Arial" w:cs="Arial"/>
                <w:b/>
                <w:bCs/>
                <w:sz w:val="20"/>
              </w:rPr>
              <w:t>RESPONSABILIDADE</w:t>
            </w:r>
          </w:p>
        </w:tc>
      </w:tr>
      <w:tr w:rsidR="00767317" w:rsidRPr="00D4122E" w14:paraId="76B59334" w14:textId="77777777" w:rsidTr="00F82EAD">
        <w:trPr>
          <w:trHeight w:val="260"/>
          <w:jc w:val="center"/>
        </w:trPr>
        <w:tc>
          <w:tcPr>
            <w:tcW w:w="1661" w:type="dxa"/>
            <w:vMerge w:val="restart"/>
            <w:vAlign w:val="center"/>
          </w:tcPr>
          <w:p w14:paraId="4603C11F" w14:textId="77777777" w:rsidR="00767317" w:rsidRPr="005261D5" w:rsidRDefault="00767317" w:rsidP="00F82EAD">
            <w:pPr>
              <w:jc w:val="center"/>
              <w:rPr>
                <w:rFonts w:ascii="Arial" w:hAnsi="Arial" w:cs="Arial"/>
                <w:sz w:val="20"/>
              </w:rPr>
            </w:pPr>
            <w:r w:rsidRPr="005261D5">
              <w:rPr>
                <w:rFonts w:ascii="Arial" w:hAnsi="Arial" w:cs="Arial"/>
                <w:sz w:val="20"/>
              </w:rPr>
              <w:t>Verdes</w:t>
            </w:r>
          </w:p>
        </w:tc>
        <w:tc>
          <w:tcPr>
            <w:tcW w:w="4174" w:type="dxa"/>
            <w:gridSpan w:val="2"/>
            <w:vMerge w:val="restart"/>
            <w:vAlign w:val="center"/>
          </w:tcPr>
          <w:p w14:paraId="19148E77" w14:textId="77777777" w:rsidR="00767317" w:rsidRPr="005261D5" w:rsidRDefault="00767317" w:rsidP="00F82EAD">
            <w:pPr>
              <w:jc w:val="center"/>
              <w:rPr>
                <w:rFonts w:ascii="Arial" w:hAnsi="Arial" w:cs="Arial"/>
                <w:sz w:val="20"/>
              </w:rPr>
            </w:pPr>
            <w:r w:rsidRPr="005261D5">
              <w:rPr>
                <w:rFonts w:ascii="Arial" w:hAnsi="Arial" w:cs="Arial"/>
                <w:sz w:val="20"/>
              </w:rPr>
              <w:t>Resíduos originários dos serviços de limpeza urbana, varrição, capina de vias públicas, parques, praças, galerias, córregos e terrenos, restos de podas de árvores, bem como em lotes particulares</w:t>
            </w:r>
          </w:p>
        </w:tc>
        <w:tc>
          <w:tcPr>
            <w:tcW w:w="5682" w:type="dxa"/>
            <w:gridSpan w:val="2"/>
            <w:vAlign w:val="center"/>
          </w:tcPr>
          <w:p w14:paraId="44AA3AA8" w14:textId="77777777" w:rsidR="00767317" w:rsidRPr="005261D5" w:rsidRDefault="00767317" w:rsidP="00F82EAD">
            <w:pPr>
              <w:jc w:val="center"/>
              <w:rPr>
                <w:rFonts w:ascii="Arial" w:hAnsi="Arial" w:cs="Arial"/>
                <w:sz w:val="20"/>
              </w:rPr>
            </w:pPr>
            <w:r w:rsidRPr="005261D5">
              <w:rPr>
                <w:rFonts w:ascii="Arial" w:hAnsi="Arial" w:cs="Arial"/>
                <w:sz w:val="20"/>
              </w:rPr>
              <w:t>Execução ou contratação de empresa terceirizada para realização dos serviços de limpeza em vias públicas, armazenamento, coleta e destinação correta desses resíduos</w:t>
            </w:r>
          </w:p>
        </w:tc>
        <w:tc>
          <w:tcPr>
            <w:tcW w:w="2477" w:type="dxa"/>
            <w:gridSpan w:val="2"/>
            <w:vAlign w:val="center"/>
          </w:tcPr>
          <w:p w14:paraId="51990730"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3401D1C6" w14:textId="77777777" w:rsidTr="00F82EAD">
        <w:trPr>
          <w:trHeight w:val="260"/>
          <w:jc w:val="center"/>
        </w:trPr>
        <w:tc>
          <w:tcPr>
            <w:tcW w:w="1661" w:type="dxa"/>
            <w:vMerge/>
            <w:vAlign w:val="center"/>
          </w:tcPr>
          <w:p w14:paraId="2EDD18C5" w14:textId="77777777" w:rsidR="00767317" w:rsidRPr="005261D5" w:rsidRDefault="00767317" w:rsidP="00F82EAD">
            <w:pPr>
              <w:jc w:val="center"/>
              <w:rPr>
                <w:rFonts w:ascii="Arial" w:hAnsi="Arial" w:cs="Arial"/>
                <w:sz w:val="20"/>
              </w:rPr>
            </w:pPr>
          </w:p>
        </w:tc>
        <w:tc>
          <w:tcPr>
            <w:tcW w:w="4174" w:type="dxa"/>
            <w:gridSpan w:val="2"/>
            <w:vMerge/>
            <w:vAlign w:val="center"/>
          </w:tcPr>
          <w:p w14:paraId="730C002D" w14:textId="77777777" w:rsidR="00767317" w:rsidRPr="005261D5" w:rsidRDefault="00767317" w:rsidP="00F82EAD">
            <w:pPr>
              <w:jc w:val="center"/>
              <w:rPr>
                <w:rFonts w:ascii="Arial" w:hAnsi="Arial" w:cs="Arial"/>
                <w:sz w:val="20"/>
              </w:rPr>
            </w:pPr>
          </w:p>
        </w:tc>
        <w:tc>
          <w:tcPr>
            <w:tcW w:w="5682" w:type="dxa"/>
            <w:gridSpan w:val="2"/>
            <w:vAlign w:val="center"/>
          </w:tcPr>
          <w:p w14:paraId="2E6FAA8C" w14:textId="77777777" w:rsidR="00767317" w:rsidRPr="005261D5" w:rsidRDefault="00767317" w:rsidP="00F82EAD">
            <w:pPr>
              <w:jc w:val="center"/>
              <w:rPr>
                <w:rFonts w:ascii="Arial" w:hAnsi="Arial" w:cs="Arial"/>
                <w:sz w:val="20"/>
              </w:rPr>
            </w:pPr>
            <w:r w:rsidRPr="005261D5">
              <w:rPr>
                <w:rFonts w:ascii="Arial" w:hAnsi="Arial" w:cs="Arial"/>
                <w:sz w:val="20"/>
              </w:rPr>
              <w:t>Limpeza a partir de varrição, capina e poda de árvores em lotes particulares, separação e acondicionamento dos resíduos gerados até a coleta pública</w:t>
            </w:r>
          </w:p>
        </w:tc>
        <w:tc>
          <w:tcPr>
            <w:tcW w:w="2477" w:type="dxa"/>
            <w:gridSpan w:val="2"/>
            <w:vAlign w:val="center"/>
          </w:tcPr>
          <w:p w14:paraId="0CEE7B6E"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r w:rsidR="00767317" w:rsidRPr="00D4122E" w14:paraId="370EF781" w14:textId="77777777" w:rsidTr="00F82EAD">
        <w:trPr>
          <w:trHeight w:val="256"/>
          <w:jc w:val="center"/>
        </w:trPr>
        <w:tc>
          <w:tcPr>
            <w:tcW w:w="1661" w:type="dxa"/>
            <w:vMerge w:val="restart"/>
            <w:vAlign w:val="center"/>
          </w:tcPr>
          <w:p w14:paraId="44D97637" w14:textId="77777777" w:rsidR="00767317" w:rsidRPr="005261D5" w:rsidRDefault="00767317" w:rsidP="00F82EAD">
            <w:pPr>
              <w:jc w:val="center"/>
              <w:rPr>
                <w:rFonts w:ascii="Arial" w:hAnsi="Arial" w:cs="Arial"/>
                <w:sz w:val="20"/>
              </w:rPr>
            </w:pPr>
            <w:r w:rsidRPr="005261D5">
              <w:rPr>
                <w:rFonts w:ascii="Arial" w:hAnsi="Arial" w:cs="Arial"/>
                <w:sz w:val="20"/>
              </w:rPr>
              <w:t>RSS</w:t>
            </w:r>
          </w:p>
        </w:tc>
        <w:tc>
          <w:tcPr>
            <w:tcW w:w="4174" w:type="dxa"/>
            <w:gridSpan w:val="2"/>
            <w:vMerge w:val="restart"/>
            <w:vAlign w:val="center"/>
          </w:tcPr>
          <w:p w14:paraId="6598FB4A" w14:textId="77777777" w:rsidR="00767317" w:rsidRPr="005261D5" w:rsidRDefault="00767317" w:rsidP="00F82EAD">
            <w:pPr>
              <w:jc w:val="center"/>
              <w:rPr>
                <w:rFonts w:ascii="Arial" w:hAnsi="Arial" w:cs="Arial"/>
                <w:sz w:val="20"/>
              </w:rPr>
            </w:pPr>
            <w:r w:rsidRPr="005261D5">
              <w:rPr>
                <w:rFonts w:ascii="Arial" w:hAnsi="Arial" w:cs="Arial"/>
                <w:sz w:val="20"/>
              </w:rPr>
              <w:t>Resíduos gerados nos estabelecimentos de saúde ou domicílio, sendo eles infectantes ou não</w:t>
            </w:r>
          </w:p>
        </w:tc>
        <w:tc>
          <w:tcPr>
            <w:tcW w:w="5682" w:type="dxa"/>
            <w:gridSpan w:val="2"/>
            <w:vAlign w:val="center"/>
          </w:tcPr>
          <w:p w14:paraId="38ED2185" w14:textId="77777777" w:rsidR="00767317" w:rsidRPr="005261D5" w:rsidRDefault="00767317" w:rsidP="00F82EAD">
            <w:pPr>
              <w:jc w:val="center"/>
              <w:rPr>
                <w:rFonts w:ascii="Arial" w:hAnsi="Arial" w:cs="Arial"/>
                <w:sz w:val="20"/>
              </w:rPr>
            </w:pPr>
            <w:r w:rsidRPr="005261D5">
              <w:rPr>
                <w:rFonts w:ascii="Arial" w:hAnsi="Arial" w:cs="Arial"/>
                <w:sz w:val="20"/>
              </w:rPr>
              <w:t xml:space="preserve">Triagem, acondicionamento, armazenamento e contratação de empresa terceirizada para destinação correta dos resíduos gerados nos serviços de saúde pública. Os estabelecimentos públicos de saúde também podem recolher os resíduos como, medicamentos vencidos e seringas usadas dos munícipes </w:t>
            </w:r>
          </w:p>
        </w:tc>
        <w:tc>
          <w:tcPr>
            <w:tcW w:w="2477" w:type="dxa"/>
            <w:gridSpan w:val="2"/>
            <w:vAlign w:val="center"/>
          </w:tcPr>
          <w:p w14:paraId="7C2BCAC6"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4D625D91" w14:textId="77777777" w:rsidTr="00F82EAD">
        <w:trPr>
          <w:trHeight w:val="256"/>
          <w:jc w:val="center"/>
        </w:trPr>
        <w:tc>
          <w:tcPr>
            <w:tcW w:w="1661" w:type="dxa"/>
            <w:vMerge/>
            <w:vAlign w:val="center"/>
          </w:tcPr>
          <w:p w14:paraId="5439E727" w14:textId="77777777" w:rsidR="00767317" w:rsidRPr="005261D5" w:rsidRDefault="00767317" w:rsidP="00F82EAD">
            <w:pPr>
              <w:jc w:val="center"/>
              <w:rPr>
                <w:rFonts w:ascii="Arial" w:hAnsi="Arial" w:cs="Arial"/>
                <w:sz w:val="20"/>
              </w:rPr>
            </w:pPr>
          </w:p>
        </w:tc>
        <w:tc>
          <w:tcPr>
            <w:tcW w:w="4174" w:type="dxa"/>
            <w:gridSpan w:val="2"/>
            <w:vMerge/>
            <w:vAlign w:val="center"/>
          </w:tcPr>
          <w:p w14:paraId="4C65B476" w14:textId="77777777" w:rsidR="00767317" w:rsidRPr="005261D5" w:rsidRDefault="00767317" w:rsidP="00F82EAD">
            <w:pPr>
              <w:jc w:val="center"/>
              <w:rPr>
                <w:rFonts w:ascii="Arial" w:hAnsi="Arial" w:cs="Arial"/>
                <w:sz w:val="20"/>
              </w:rPr>
            </w:pPr>
          </w:p>
        </w:tc>
        <w:tc>
          <w:tcPr>
            <w:tcW w:w="5682" w:type="dxa"/>
            <w:gridSpan w:val="2"/>
            <w:vAlign w:val="center"/>
          </w:tcPr>
          <w:p w14:paraId="74C8DEEB" w14:textId="77777777" w:rsidR="00767317" w:rsidRPr="005261D5" w:rsidRDefault="00767317" w:rsidP="00F82EAD">
            <w:pPr>
              <w:jc w:val="center"/>
              <w:rPr>
                <w:rFonts w:ascii="Arial" w:hAnsi="Arial" w:cs="Arial"/>
                <w:sz w:val="20"/>
              </w:rPr>
            </w:pPr>
            <w:r w:rsidRPr="005261D5">
              <w:rPr>
                <w:rFonts w:ascii="Arial" w:hAnsi="Arial" w:cs="Arial"/>
                <w:sz w:val="20"/>
              </w:rPr>
              <w:t>Os munícipes que tiverem, medicamentos vencidos e seringas usadas, deverão levá-los até as unidades públicas de saúde;</w:t>
            </w:r>
          </w:p>
          <w:p w14:paraId="591CC538" w14:textId="77777777" w:rsidR="00767317" w:rsidRPr="005261D5" w:rsidRDefault="00767317" w:rsidP="00F82EAD">
            <w:pPr>
              <w:jc w:val="center"/>
              <w:rPr>
                <w:rFonts w:ascii="Arial" w:hAnsi="Arial" w:cs="Arial"/>
                <w:sz w:val="20"/>
              </w:rPr>
            </w:pPr>
            <w:r w:rsidRPr="005261D5">
              <w:rPr>
                <w:rFonts w:ascii="Arial" w:hAnsi="Arial" w:cs="Arial"/>
                <w:sz w:val="20"/>
              </w:rPr>
              <w:t>Os estabelecimentos de serviços de saúde particulares deverão executar a triagem, acondicionamento, armazenamento e contratação de empresa terceirizada para destinação correta dos resíduos gerados, conforme Plano de Gerenciamento de Resíduos de Serviço de Saúde (PGRSS), aprovado pela Vigilância Sanitária</w:t>
            </w:r>
          </w:p>
        </w:tc>
        <w:tc>
          <w:tcPr>
            <w:tcW w:w="2477" w:type="dxa"/>
            <w:gridSpan w:val="2"/>
            <w:vAlign w:val="center"/>
          </w:tcPr>
          <w:p w14:paraId="3FC6EC41"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r w:rsidR="00767317" w:rsidRPr="00D4122E" w14:paraId="1171AFC5" w14:textId="77777777" w:rsidTr="00F82EAD">
        <w:trPr>
          <w:trHeight w:val="344"/>
          <w:jc w:val="center"/>
        </w:trPr>
        <w:tc>
          <w:tcPr>
            <w:tcW w:w="1839" w:type="dxa"/>
            <w:gridSpan w:val="2"/>
            <w:vMerge w:val="restart"/>
            <w:vAlign w:val="center"/>
          </w:tcPr>
          <w:p w14:paraId="51AC695A" w14:textId="77777777" w:rsidR="00767317" w:rsidRPr="005261D5" w:rsidRDefault="00767317" w:rsidP="00F82EAD">
            <w:pPr>
              <w:jc w:val="center"/>
              <w:rPr>
                <w:rFonts w:ascii="Arial" w:hAnsi="Arial" w:cs="Arial"/>
                <w:sz w:val="20"/>
              </w:rPr>
            </w:pPr>
            <w:r w:rsidRPr="005261D5">
              <w:rPr>
                <w:rFonts w:ascii="Arial" w:hAnsi="Arial" w:cs="Arial"/>
                <w:sz w:val="20"/>
              </w:rPr>
              <w:t>Transporte</w:t>
            </w:r>
          </w:p>
        </w:tc>
        <w:tc>
          <w:tcPr>
            <w:tcW w:w="4452" w:type="dxa"/>
            <w:gridSpan w:val="2"/>
            <w:vMerge w:val="restart"/>
            <w:vAlign w:val="center"/>
          </w:tcPr>
          <w:p w14:paraId="5E528E31" w14:textId="77777777" w:rsidR="00767317" w:rsidRPr="005261D5" w:rsidRDefault="00767317" w:rsidP="00F82EAD">
            <w:pPr>
              <w:jc w:val="center"/>
              <w:rPr>
                <w:rFonts w:ascii="Arial" w:hAnsi="Arial" w:cs="Arial"/>
                <w:sz w:val="20"/>
              </w:rPr>
            </w:pPr>
            <w:r w:rsidRPr="005261D5">
              <w:rPr>
                <w:rFonts w:ascii="Arial" w:hAnsi="Arial" w:cs="Arial"/>
                <w:sz w:val="20"/>
              </w:rPr>
              <w:t>Aqueles produzidos pelos serviços de transporte, sendo eles resíduos perigosos, infectantes ou não</w:t>
            </w:r>
          </w:p>
        </w:tc>
        <w:tc>
          <w:tcPr>
            <w:tcW w:w="5375" w:type="dxa"/>
            <w:gridSpan w:val="2"/>
            <w:vAlign w:val="center"/>
          </w:tcPr>
          <w:p w14:paraId="2025C83E" w14:textId="77777777" w:rsidR="00767317" w:rsidRPr="005261D5" w:rsidRDefault="00767317" w:rsidP="00F82EAD">
            <w:pPr>
              <w:jc w:val="center"/>
              <w:rPr>
                <w:rFonts w:ascii="Arial" w:hAnsi="Arial" w:cs="Arial"/>
                <w:sz w:val="20"/>
              </w:rPr>
            </w:pPr>
            <w:r w:rsidRPr="005261D5">
              <w:rPr>
                <w:rFonts w:ascii="Arial" w:hAnsi="Arial" w:cs="Arial"/>
                <w:sz w:val="20"/>
              </w:rPr>
              <w:t>Armazenamento e destinação correta dos resíduos gerados dentro do Pátio Municipal de Máquinas de acordo com sua classificação</w:t>
            </w:r>
          </w:p>
        </w:tc>
        <w:tc>
          <w:tcPr>
            <w:tcW w:w="2328" w:type="dxa"/>
            <w:vAlign w:val="center"/>
          </w:tcPr>
          <w:p w14:paraId="647FAF37"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14285110" w14:textId="77777777" w:rsidTr="00F82EAD">
        <w:trPr>
          <w:trHeight w:val="344"/>
          <w:jc w:val="center"/>
        </w:trPr>
        <w:tc>
          <w:tcPr>
            <w:tcW w:w="1839" w:type="dxa"/>
            <w:gridSpan w:val="2"/>
            <w:vMerge/>
            <w:vAlign w:val="center"/>
          </w:tcPr>
          <w:p w14:paraId="5170C36D" w14:textId="77777777" w:rsidR="00767317" w:rsidRPr="005261D5" w:rsidRDefault="00767317" w:rsidP="00F82EAD">
            <w:pPr>
              <w:jc w:val="center"/>
              <w:rPr>
                <w:rFonts w:ascii="Arial" w:hAnsi="Arial" w:cs="Arial"/>
                <w:sz w:val="20"/>
              </w:rPr>
            </w:pPr>
          </w:p>
        </w:tc>
        <w:tc>
          <w:tcPr>
            <w:tcW w:w="4452" w:type="dxa"/>
            <w:gridSpan w:val="2"/>
            <w:vMerge/>
            <w:vAlign w:val="center"/>
          </w:tcPr>
          <w:p w14:paraId="6E06028A" w14:textId="77777777" w:rsidR="00767317" w:rsidRPr="005261D5" w:rsidRDefault="00767317" w:rsidP="00F82EAD">
            <w:pPr>
              <w:jc w:val="center"/>
              <w:rPr>
                <w:rFonts w:ascii="Arial" w:hAnsi="Arial" w:cs="Arial"/>
                <w:sz w:val="20"/>
              </w:rPr>
            </w:pPr>
          </w:p>
        </w:tc>
        <w:tc>
          <w:tcPr>
            <w:tcW w:w="5375" w:type="dxa"/>
            <w:gridSpan w:val="2"/>
            <w:vAlign w:val="center"/>
          </w:tcPr>
          <w:p w14:paraId="779C4F15" w14:textId="77777777" w:rsidR="00767317" w:rsidRPr="005261D5" w:rsidRDefault="00767317" w:rsidP="00F82EAD">
            <w:pPr>
              <w:jc w:val="center"/>
              <w:rPr>
                <w:rFonts w:ascii="Arial" w:hAnsi="Arial" w:cs="Arial"/>
                <w:sz w:val="20"/>
              </w:rPr>
            </w:pPr>
            <w:r w:rsidRPr="005261D5">
              <w:rPr>
                <w:rFonts w:ascii="Arial" w:hAnsi="Arial" w:cs="Arial"/>
                <w:sz w:val="20"/>
              </w:rPr>
              <w:t>Os prestadores particulares de serviços de oficinas no geral, bem como estabelecimentos de transportes deverão realizar triagem, acondicionamento, armazenamento e destinação ambientalmente correta dos resíduos de acordo com sua classificação, conforme Plano de Gerenciamento de Resíduos Sólidos (PGRS) aprovado pela Prefeitura</w:t>
            </w:r>
          </w:p>
        </w:tc>
        <w:tc>
          <w:tcPr>
            <w:tcW w:w="2328" w:type="dxa"/>
            <w:vAlign w:val="center"/>
          </w:tcPr>
          <w:p w14:paraId="4292C8A6"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r w:rsidR="00767317" w:rsidRPr="00D4122E" w14:paraId="4DE466AA" w14:textId="77777777" w:rsidTr="00F82EAD">
        <w:trPr>
          <w:trHeight w:val="428"/>
          <w:jc w:val="center"/>
        </w:trPr>
        <w:tc>
          <w:tcPr>
            <w:tcW w:w="1839" w:type="dxa"/>
            <w:gridSpan w:val="2"/>
            <w:vMerge w:val="restart"/>
            <w:vAlign w:val="center"/>
          </w:tcPr>
          <w:p w14:paraId="69BA9499" w14:textId="77777777" w:rsidR="00767317" w:rsidRPr="005261D5" w:rsidRDefault="00767317" w:rsidP="00F82EAD">
            <w:pPr>
              <w:jc w:val="center"/>
              <w:rPr>
                <w:rFonts w:ascii="Arial" w:hAnsi="Arial" w:cs="Arial"/>
                <w:sz w:val="20"/>
              </w:rPr>
            </w:pPr>
            <w:r w:rsidRPr="005261D5">
              <w:rPr>
                <w:rFonts w:ascii="Arial" w:hAnsi="Arial" w:cs="Arial"/>
                <w:sz w:val="20"/>
              </w:rPr>
              <w:t>RCC</w:t>
            </w:r>
          </w:p>
        </w:tc>
        <w:tc>
          <w:tcPr>
            <w:tcW w:w="4452" w:type="dxa"/>
            <w:gridSpan w:val="2"/>
            <w:vMerge w:val="restart"/>
            <w:vAlign w:val="center"/>
          </w:tcPr>
          <w:p w14:paraId="35E39DDB" w14:textId="77777777" w:rsidR="00767317" w:rsidRPr="005261D5" w:rsidRDefault="00767317" w:rsidP="00F82EAD">
            <w:pPr>
              <w:jc w:val="center"/>
              <w:rPr>
                <w:rFonts w:ascii="Arial" w:hAnsi="Arial" w:cs="Arial"/>
                <w:sz w:val="20"/>
              </w:rPr>
            </w:pPr>
            <w:r w:rsidRPr="005261D5">
              <w:rPr>
                <w:rFonts w:ascii="Arial" w:hAnsi="Arial" w:cs="Arial"/>
                <w:sz w:val="20"/>
              </w:rPr>
              <w:t>Resíduos gerados a partir de construção civil</w:t>
            </w:r>
          </w:p>
        </w:tc>
        <w:tc>
          <w:tcPr>
            <w:tcW w:w="5375" w:type="dxa"/>
            <w:gridSpan w:val="2"/>
            <w:vAlign w:val="center"/>
          </w:tcPr>
          <w:p w14:paraId="782BA017" w14:textId="77777777" w:rsidR="00767317" w:rsidRPr="005261D5" w:rsidRDefault="00767317" w:rsidP="00F82EAD">
            <w:pPr>
              <w:jc w:val="center"/>
              <w:rPr>
                <w:rFonts w:ascii="Arial" w:hAnsi="Arial" w:cs="Arial"/>
                <w:sz w:val="20"/>
              </w:rPr>
            </w:pPr>
            <w:r w:rsidRPr="005261D5">
              <w:rPr>
                <w:rFonts w:ascii="Arial" w:hAnsi="Arial" w:cs="Arial"/>
                <w:sz w:val="20"/>
              </w:rPr>
              <w:t>Coleta mensal e armazenamento temporário dos resíduos Classe A para aqueles gerados pelos munícipes em até 2 m³/mês. Os resíduos gerados pela Prefeitura serão inteiramente separados, armazenados e destinados corretamente pela Administração Pública de acordo com sua classificação</w:t>
            </w:r>
          </w:p>
        </w:tc>
        <w:tc>
          <w:tcPr>
            <w:tcW w:w="2328" w:type="dxa"/>
            <w:vAlign w:val="center"/>
          </w:tcPr>
          <w:p w14:paraId="3CA981C6"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0DFFA886" w14:textId="77777777" w:rsidTr="00F82EAD">
        <w:trPr>
          <w:trHeight w:val="428"/>
          <w:jc w:val="center"/>
        </w:trPr>
        <w:tc>
          <w:tcPr>
            <w:tcW w:w="1839" w:type="dxa"/>
            <w:gridSpan w:val="2"/>
            <w:vMerge/>
            <w:vAlign w:val="center"/>
          </w:tcPr>
          <w:p w14:paraId="4E436A83" w14:textId="77777777" w:rsidR="00767317" w:rsidRPr="005261D5" w:rsidRDefault="00767317" w:rsidP="00F82EAD">
            <w:pPr>
              <w:jc w:val="center"/>
              <w:rPr>
                <w:rFonts w:ascii="Arial" w:hAnsi="Arial" w:cs="Arial"/>
                <w:sz w:val="20"/>
              </w:rPr>
            </w:pPr>
          </w:p>
        </w:tc>
        <w:tc>
          <w:tcPr>
            <w:tcW w:w="4452" w:type="dxa"/>
            <w:gridSpan w:val="2"/>
            <w:vMerge/>
            <w:vAlign w:val="center"/>
          </w:tcPr>
          <w:p w14:paraId="0B5A0CDE" w14:textId="77777777" w:rsidR="00767317" w:rsidRPr="005261D5" w:rsidRDefault="00767317" w:rsidP="00F82EAD">
            <w:pPr>
              <w:jc w:val="center"/>
              <w:rPr>
                <w:rFonts w:ascii="Arial" w:hAnsi="Arial" w:cs="Arial"/>
                <w:sz w:val="20"/>
              </w:rPr>
            </w:pPr>
          </w:p>
        </w:tc>
        <w:tc>
          <w:tcPr>
            <w:tcW w:w="5375" w:type="dxa"/>
            <w:gridSpan w:val="2"/>
            <w:vAlign w:val="center"/>
          </w:tcPr>
          <w:p w14:paraId="18AC5BFF" w14:textId="77777777" w:rsidR="00767317" w:rsidRPr="005261D5" w:rsidRDefault="00767317" w:rsidP="00F82EAD">
            <w:pPr>
              <w:jc w:val="center"/>
              <w:rPr>
                <w:rFonts w:ascii="Arial" w:hAnsi="Arial" w:cs="Arial"/>
                <w:sz w:val="20"/>
              </w:rPr>
            </w:pPr>
            <w:r w:rsidRPr="005261D5">
              <w:rPr>
                <w:rFonts w:ascii="Arial" w:hAnsi="Arial" w:cs="Arial"/>
                <w:sz w:val="20"/>
              </w:rPr>
              <w:t>Os resíduos gerados pelos munícipes em pequenas quantidades (até 2 m³/mês) deverão ser separados no ato da geração e acondicionados até a coleta pelo Poder Público mediante pagamento de taxa e autodeclaração. Os grandes geradores (acima de 2 m³/mês) deverão separar os resíduos, acondicionar e destiná-los corretamente de acordo com a classificação, conforme Plano de Gerenciamento de Resíduos da Construção Civil (PGRCC) aprovado pela Prefeitura. Ressalta-se que a Prefeitura não coletará os resíduos Classe A em grandes quantidades, e nem os resíduos Classe C e D, independentemente da quantidade.</w:t>
            </w:r>
          </w:p>
        </w:tc>
        <w:tc>
          <w:tcPr>
            <w:tcW w:w="2328" w:type="dxa"/>
            <w:vAlign w:val="center"/>
          </w:tcPr>
          <w:p w14:paraId="2751F3B8"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r w:rsidR="00767317" w:rsidRPr="00D4122E" w14:paraId="0776E0F6" w14:textId="77777777" w:rsidTr="00F82EAD">
        <w:trPr>
          <w:trHeight w:val="428"/>
          <w:jc w:val="center"/>
        </w:trPr>
        <w:tc>
          <w:tcPr>
            <w:tcW w:w="1839" w:type="dxa"/>
            <w:gridSpan w:val="2"/>
            <w:vMerge w:val="restart"/>
            <w:vAlign w:val="center"/>
          </w:tcPr>
          <w:p w14:paraId="23F0C585" w14:textId="77777777" w:rsidR="00767317" w:rsidRPr="005261D5" w:rsidRDefault="00767317" w:rsidP="00F82EAD">
            <w:pPr>
              <w:jc w:val="center"/>
              <w:rPr>
                <w:rFonts w:ascii="Arial" w:hAnsi="Arial" w:cs="Arial"/>
                <w:sz w:val="20"/>
              </w:rPr>
            </w:pPr>
            <w:r w:rsidRPr="005261D5">
              <w:rPr>
                <w:rFonts w:ascii="Arial" w:hAnsi="Arial" w:cs="Arial"/>
                <w:sz w:val="20"/>
              </w:rPr>
              <w:t>Volumosos</w:t>
            </w:r>
          </w:p>
        </w:tc>
        <w:tc>
          <w:tcPr>
            <w:tcW w:w="4452" w:type="dxa"/>
            <w:gridSpan w:val="2"/>
            <w:vMerge w:val="restart"/>
            <w:vAlign w:val="center"/>
          </w:tcPr>
          <w:p w14:paraId="66D63291" w14:textId="77777777" w:rsidR="00767317" w:rsidRPr="005261D5" w:rsidRDefault="00767317" w:rsidP="00F82EAD">
            <w:pPr>
              <w:jc w:val="center"/>
              <w:rPr>
                <w:rFonts w:ascii="Arial" w:hAnsi="Arial" w:cs="Arial"/>
                <w:sz w:val="20"/>
              </w:rPr>
            </w:pPr>
            <w:r w:rsidRPr="005261D5">
              <w:rPr>
                <w:rFonts w:ascii="Arial" w:hAnsi="Arial" w:cs="Arial"/>
                <w:sz w:val="20"/>
              </w:rPr>
              <w:t>Resíduos constituídos de peças em grandes dimensões como móveis e utensílios inservíveis de origem não industrial e não coletados na coleta de orgânicos ou recicláveis</w:t>
            </w:r>
          </w:p>
        </w:tc>
        <w:tc>
          <w:tcPr>
            <w:tcW w:w="5375" w:type="dxa"/>
            <w:gridSpan w:val="2"/>
            <w:vAlign w:val="center"/>
          </w:tcPr>
          <w:p w14:paraId="425EC7CE" w14:textId="77777777" w:rsidR="00767317" w:rsidRPr="005261D5" w:rsidRDefault="00767317" w:rsidP="00F82EAD">
            <w:pPr>
              <w:jc w:val="center"/>
              <w:rPr>
                <w:rFonts w:ascii="Arial" w:hAnsi="Arial" w:cs="Arial"/>
                <w:sz w:val="20"/>
              </w:rPr>
            </w:pPr>
            <w:r w:rsidRPr="005261D5">
              <w:rPr>
                <w:rFonts w:ascii="Arial" w:hAnsi="Arial" w:cs="Arial"/>
                <w:sz w:val="20"/>
              </w:rPr>
              <w:t>Coleta mensal, armazenamento temporário e destinação desses resíduos</w:t>
            </w:r>
          </w:p>
        </w:tc>
        <w:tc>
          <w:tcPr>
            <w:tcW w:w="2328" w:type="dxa"/>
            <w:vAlign w:val="center"/>
          </w:tcPr>
          <w:p w14:paraId="49240F97"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385EB6BD" w14:textId="77777777" w:rsidTr="00F82EAD">
        <w:trPr>
          <w:trHeight w:val="990"/>
          <w:jc w:val="center"/>
        </w:trPr>
        <w:tc>
          <w:tcPr>
            <w:tcW w:w="1839" w:type="dxa"/>
            <w:gridSpan w:val="2"/>
            <w:vMerge/>
            <w:vAlign w:val="center"/>
          </w:tcPr>
          <w:p w14:paraId="76A0ED51" w14:textId="77777777" w:rsidR="00767317" w:rsidRPr="005261D5" w:rsidRDefault="00767317" w:rsidP="00F82EAD">
            <w:pPr>
              <w:jc w:val="center"/>
              <w:rPr>
                <w:rFonts w:ascii="Arial" w:hAnsi="Arial" w:cs="Arial"/>
                <w:sz w:val="20"/>
              </w:rPr>
            </w:pPr>
          </w:p>
        </w:tc>
        <w:tc>
          <w:tcPr>
            <w:tcW w:w="4452" w:type="dxa"/>
            <w:gridSpan w:val="2"/>
            <w:vMerge/>
            <w:vAlign w:val="center"/>
          </w:tcPr>
          <w:p w14:paraId="16BD4639" w14:textId="77777777" w:rsidR="00767317" w:rsidRPr="005261D5" w:rsidRDefault="00767317" w:rsidP="00F82EAD">
            <w:pPr>
              <w:jc w:val="center"/>
              <w:rPr>
                <w:rFonts w:ascii="Arial" w:hAnsi="Arial" w:cs="Arial"/>
                <w:sz w:val="20"/>
              </w:rPr>
            </w:pPr>
          </w:p>
        </w:tc>
        <w:tc>
          <w:tcPr>
            <w:tcW w:w="5375" w:type="dxa"/>
            <w:gridSpan w:val="2"/>
            <w:vAlign w:val="center"/>
          </w:tcPr>
          <w:p w14:paraId="763BADAE" w14:textId="77777777" w:rsidR="00767317" w:rsidRPr="005261D5" w:rsidRDefault="00767317" w:rsidP="00F82EAD">
            <w:pPr>
              <w:jc w:val="center"/>
              <w:rPr>
                <w:rFonts w:ascii="Arial" w:hAnsi="Arial" w:cs="Arial"/>
                <w:sz w:val="20"/>
              </w:rPr>
            </w:pPr>
            <w:r w:rsidRPr="005261D5">
              <w:rPr>
                <w:rFonts w:ascii="Arial" w:hAnsi="Arial" w:cs="Arial"/>
                <w:sz w:val="20"/>
              </w:rPr>
              <w:t>Os munícipes deverão desmontar os móveis e utensílios, separando os resíduos de acordo com sua classificação; aqueles que não possuírem capacidade de reciclagem deverão ser acondicionados nas residências até a coleta mensal</w:t>
            </w:r>
          </w:p>
        </w:tc>
        <w:tc>
          <w:tcPr>
            <w:tcW w:w="2328" w:type="dxa"/>
            <w:vAlign w:val="center"/>
          </w:tcPr>
          <w:p w14:paraId="6A82D628"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r w:rsidR="00767317" w:rsidRPr="00D4122E" w14:paraId="037DD68A" w14:textId="77777777" w:rsidTr="00F82EAD">
        <w:trPr>
          <w:trHeight w:val="172"/>
          <w:jc w:val="center"/>
        </w:trPr>
        <w:tc>
          <w:tcPr>
            <w:tcW w:w="1839" w:type="dxa"/>
            <w:gridSpan w:val="2"/>
            <w:vMerge w:val="restart"/>
            <w:vAlign w:val="center"/>
          </w:tcPr>
          <w:p w14:paraId="24955451" w14:textId="77777777" w:rsidR="00767317" w:rsidRPr="005261D5" w:rsidRDefault="00767317" w:rsidP="00F82EAD">
            <w:pPr>
              <w:jc w:val="center"/>
              <w:rPr>
                <w:rFonts w:ascii="Arial" w:hAnsi="Arial" w:cs="Arial"/>
                <w:sz w:val="20"/>
              </w:rPr>
            </w:pPr>
            <w:r w:rsidRPr="005261D5">
              <w:rPr>
                <w:rFonts w:ascii="Arial" w:hAnsi="Arial" w:cs="Arial"/>
                <w:sz w:val="20"/>
              </w:rPr>
              <w:t>Domiciliar</w:t>
            </w:r>
          </w:p>
        </w:tc>
        <w:tc>
          <w:tcPr>
            <w:tcW w:w="4452" w:type="dxa"/>
            <w:gridSpan w:val="2"/>
            <w:vMerge w:val="restart"/>
            <w:vAlign w:val="center"/>
          </w:tcPr>
          <w:p w14:paraId="0FD0713C" w14:textId="77777777" w:rsidR="00767317" w:rsidRPr="005261D5" w:rsidRDefault="00767317" w:rsidP="00F82EAD">
            <w:pPr>
              <w:jc w:val="center"/>
              <w:rPr>
                <w:rFonts w:ascii="Arial" w:hAnsi="Arial" w:cs="Arial"/>
                <w:sz w:val="20"/>
              </w:rPr>
            </w:pPr>
            <w:r w:rsidRPr="005261D5">
              <w:rPr>
                <w:rFonts w:ascii="Arial" w:hAnsi="Arial" w:cs="Arial"/>
                <w:sz w:val="20"/>
              </w:rPr>
              <w:t>Resíduos orgânicos, não recicláveis e recicláveis gerados nos domicílios</w:t>
            </w:r>
          </w:p>
        </w:tc>
        <w:tc>
          <w:tcPr>
            <w:tcW w:w="5375" w:type="dxa"/>
            <w:gridSpan w:val="2"/>
            <w:vAlign w:val="center"/>
          </w:tcPr>
          <w:p w14:paraId="4A94BB0D" w14:textId="77777777" w:rsidR="00767317" w:rsidRPr="005261D5" w:rsidRDefault="00767317" w:rsidP="00F82EAD">
            <w:pPr>
              <w:jc w:val="center"/>
              <w:rPr>
                <w:rFonts w:ascii="Arial" w:hAnsi="Arial" w:cs="Arial"/>
                <w:sz w:val="20"/>
              </w:rPr>
            </w:pPr>
            <w:r w:rsidRPr="005261D5">
              <w:rPr>
                <w:rFonts w:ascii="Arial" w:hAnsi="Arial" w:cs="Arial"/>
                <w:sz w:val="20"/>
              </w:rPr>
              <w:t>Coleta, armazenamento temporário e destinação ou contratação de empresa terceirizada para destinação dos resíduos</w:t>
            </w:r>
          </w:p>
        </w:tc>
        <w:tc>
          <w:tcPr>
            <w:tcW w:w="2328" w:type="dxa"/>
            <w:vAlign w:val="center"/>
          </w:tcPr>
          <w:p w14:paraId="46D8BAAA"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1C395775" w14:textId="77777777" w:rsidTr="00F82EAD">
        <w:trPr>
          <w:trHeight w:val="172"/>
          <w:jc w:val="center"/>
        </w:trPr>
        <w:tc>
          <w:tcPr>
            <w:tcW w:w="1839" w:type="dxa"/>
            <w:gridSpan w:val="2"/>
            <w:vMerge/>
            <w:vAlign w:val="center"/>
          </w:tcPr>
          <w:p w14:paraId="0D9C2A40" w14:textId="77777777" w:rsidR="00767317" w:rsidRPr="005261D5" w:rsidRDefault="00767317" w:rsidP="00F82EAD">
            <w:pPr>
              <w:jc w:val="center"/>
              <w:rPr>
                <w:rFonts w:ascii="Arial" w:hAnsi="Arial" w:cs="Arial"/>
                <w:sz w:val="20"/>
              </w:rPr>
            </w:pPr>
          </w:p>
        </w:tc>
        <w:tc>
          <w:tcPr>
            <w:tcW w:w="4452" w:type="dxa"/>
            <w:gridSpan w:val="2"/>
            <w:vMerge/>
            <w:vAlign w:val="center"/>
          </w:tcPr>
          <w:p w14:paraId="3B0DA2FB" w14:textId="77777777" w:rsidR="00767317" w:rsidRPr="005261D5" w:rsidRDefault="00767317" w:rsidP="00F82EAD">
            <w:pPr>
              <w:jc w:val="center"/>
              <w:rPr>
                <w:rFonts w:ascii="Arial" w:hAnsi="Arial" w:cs="Arial"/>
                <w:sz w:val="20"/>
              </w:rPr>
            </w:pPr>
          </w:p>
        </w:tc>
        <w:tc>
          <w:tcPr>
            <w:tcW w:w="5375" w:type="dxa"/>
            <w:gridSpan w:val="2"/>
            <w:vAlign w:val="center"/>
          </w:tcPr>
          <w:p w14:paraId="153246D6" w14:textId="77777777" w:rsidR="00767317" w:rsidRPr="005261D5" w:rsidRDefault="00767317" w:rsidP="00F82EAD">
            <w:pPr>
              <w:jc w:val="center"/>
              <w:rPr>
                <w:rFonts w:ascii="Arial" w:hAnsi="Arial" w:cs="Arial"/>
                <w:sz w:val="20"/>
              </w:rPr>
            </w:pPr>
            <w:r w:rsidRPr="005261D5">
              <w:rPr>
                <w:rFonts w:ascii="Arial" w:hAnsi="Arial" w:cs="Arial"/>
                <w:sz w:val="20"/>
              </w:rPr>
              <w:t xml:space="preserve">É de responsabilidade dos geradores a devida </w:t>
            </w:r>
            <w:r w:rsidRPr="005261D5">
              <w:rPr>
                <w:rFonts w:ascii="Arial" w:hAnsi="Arial" w:cs="Arial"/>
                <w:sz w:val="20"/>
              </w:rPr>
              <w:lastRenderedPageBreak/>
              <w:t>segregação dos resíduos de acordo com sua classificação no local de geração, além de colocar os resíduos nas lixeiras em frente aos domicílios no dia correto da coleta</w:t>
            </w:r>
          </w:p>
        </w:tc>
        <w:tc>
          <w:tcPr>
            <w:tcW w:w="2328" w:type="dxa"/>
            <w:vAlign w:val="center"/>
          </w:tcPr>
          <w:p w14:paraId="44D43671"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Gerador</w:t>
            </w:r>
          </w:p>
        </w:tc>
      </w:tr>
      <w:tr w:rsidR="00767317" w:rsidRPr="00D4122E" w14:paraId="36BDCF5B" w14:textId="77777777" w:rsidTr="00F82EAD">
        <w:trPr>
          <w:trHeight w:val="344"/>
          <w:jc w:val="center"/>
        </w:trPr>
        <w:tc>
          <w:tcPr>
            <w:tcW w:w="1839" w:type="dxa"/>
            <w:gridSpan w:val="2"/>
            <w:vMerge w:val="restart"/>
            <w:vAlign w:val="center"/>
          </w:tcPr>
          <w:p w14:paraId="5EDCE524"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Comercial</w:t>
            </w:r>
          </w:p>
        </w:tc>
        <w:tc>
          <w:tcPr>
            <w:tcW w:w="4452" w:type="dxa"/>
            <w:gridSpan w:val="2"/>
            <w:vMerge w:val="restart"/>
            <w:vAlign w:val="center"/>
          </w:tcPr>
          <w:p w14:paraId="5B4F7469" w14:textId="77777777" w:rsidR="00767317" w:rsidRPr="005261D5" w:rsidRDefault="00767317" w:rsidP="00F82EAD">
            <w:pPr>
              <w:jc w:val="center"/>
              <w:rPr>
                <w:rFonts w:ascii="Arial" w:hAnsi="Arial" w:cs="Arial"/>
                <w:sz w:val="20"/>
              </w:rPr>
            </w:pPr>
            <w:r w:rsidRPr="005261D5">
              <w:rPr>
                <w:rFonts w:ascii="Arial" w:hAnsi="Arial" w:cs="Arial"/>
                <w:sz w:val="20"/>
              </w:rPr>
              <w:t>Resíduos orgânicos, não recicláveis e recicláveis gerados em estabelecimentos comerciais e de serviços</w:t>
            </w:r>
          </w:p>
        </w:tc>
        <w:tc>
          <w:tcPr>
            <w:tcW w:w="5375" w:type="dxa"/>
            <w:gridSpan w:val="2"/>
            <w:vAlign w:val="center"/>
          </w:tcPr>
          <w:p w14:paraId="1231D449" w14:textId="77777777" w:rsidR="00767317" w:rsidRPr="005261D5" w:rsidRDefault="00767317" w:rsidP="00F82EAD">
            <w:pPr>
              <w:jc w:val="center"/>
              <w:rPr>
                <w:rFonts w:ascii="Arial" w:hAnsi="Arial" w:cs="Arial"/>
                <w:sz w:val="20"/>
              </w:rPr>
            </w:pPr>
            <w:r w:rsidRPr="005261D5">
              <w:rPr>
                <w:rFonts w:ascii="Arial" w:hAnsi="Arial" w:cs="Arial"/>
                <w:sz w:val="20"/>
              </w:rPr>
              <w:t>Coleta semanal, armazenamento e destinação ou contratação de empresa terceirizada para destinação, exceto dos resíduos gerados em grandes proporções (acima de 600l/semana), rejeitos originários de processos industriais ou classificados como perigosos</w:t>
            </w:r>
          </w:p>
        </w:tc>
        <w:tc>
          <w:tcPr>
            <w:tcW w:w="2328" w:type="dxa"/>
            <w:vAlign w:val="center"/>
          </w:tcPr>
          <w:p w14:paraId="1CA9BCD4"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74EA2AF4" w14:textId="77777777" w:rsidTr="00F82EAD">
        <w:trPr>
          <w:trHeight w:val="344"/>
          <w:jc w:val="center"/>
        </w:trPr>
        <w:tc>
          <w:tcPr>
            <w:tcW w:w="1839" w:type="dxa"/>
            <w:gridSpan w:val="2"/>
            <w:vMerge/>
            <w:vAlign w:val="center"/>
          </w:tcPr>
          <w:p w14:paraId="2AC8B4B2" w14:textId="77777777" w:rsidR="00767317" w:rsidRPr="005261D5" w:rsidRDefault="00767317" w:rsidP="00F82EAD">
            <w:pPr>
              <w:jc w:val="center"/>
              <w:rPr>
                <w:rFonts w:ascii="Arial" w:hAnsi="Arial" w:cs="Arial"/>
                <w:sz w:val="20"/>
              </w:rPr>
            </w:pPr>
          </w:p>
        </w:tc>
        <w:tc>
          <w:tcPr>
            <w:tcW w:w="4452" w:type="dxa"/>
            <w:gridSpan w:val="2"/>
            <w:vMerge/>
            <w:vAlign w:val="center"/>
          </w:tcPr>
          <w:p w14:paraId="70C8D3F2" w14:textId="77777777" w:rsidR="00767317" w:rsidRPr="005261D5" w:rsidRDefault="00767317" w:rsidP="00F82EAD">
            <w:pPr>
              <w:jc w:val="center"/>
              <w:rPr>
                <w:rFonts w:ascii="Arial" w:hAnsi="Arial" w:cs="Arial"/>
                <w:sz w:val="20"/>
              </w:rPr>
            </w:pPr>
          </w:p>
        </w:tc>
        <w:tc>
          <w:tcPr>
            <w:tcW w:w="5375" w:type="dxa"/>
            <w:gridSpan w:val="2"/>
            <w:vAlign w:val="center"/>
          </w:tcPr>
          <w:p w14:paraId="6377EF76" w14:textId="77777777" w:rsidR="00767317" w:rsidRPr="005261D5" w:rsidRDefault="00767317" w:rsidP="00F82EAD">
            <w:pPr>
              <w:jc w:val="center"/>
              <w:rPr>
                <w:rFonts w:ascii="Arial" w:hAnsi="Arial" w:cs="Arial"/>
                <w:sz w:val="20"/>
              </w:rPr>
            </w:pPr>
            <w:r w:rsidRPr="005261D5">
              <w:rPr>
                <w:rFonts w:ascii="Arial" w:hAnsi="Arial" w:cs="Arial"/>
                <w:sz w:val="20"/>
              </w:rPr>
              <w:t>Os geradores deverão realizar a correta separação dos resíduos na fonte de geração, bem como o acondicionamento e armazenamento até a destinação. Os resíduos gerados pelos grandes geradores (acima de 600 l/semana) deverão ser destinados a partir de contratação de empresa terceirizada, conforme Plano de Gerenciamento de Resíduos Sólidos (PGRS) aprovado pela Prefeitura ou pagamento de taxa ao Município</w:t>
            </w:r>
          </w:p>
        </w:tc>
        <w:tc>
          <w:tcPr>
            <w:tcW w:w="2328" w:type="dxa"/>
            <w:vAlign w:val="center"/>
          </w:tcPr>
          <w:p w14:paraId="0B2A6826"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r w:rsidR="00767317" w:rsidRPr="00D4122E" w14:paraId="6142F6C3" w14:textId="77777777" w:rsidTr="00F82EAD">
        <w:trPr>
          <w:trHeight w:val="344"/>
          <w:jc w:val="center"/>
        </w:trPr>
        <w:tc>
          <w:tcPr>
            <w:tcW w:w="1839" w:type="dxa"/>
            <w:gridSpan w:val="2"/>
            <w:vMerge w:val="restart"/>
            <w:vAlign w:val="center"/>
          </w:tcPr>
          <w:p w14:paraId="567ED8D6" w14:textId="77777777" w:rsidR="00767317" w:rsidRPr="005261D5" w:rsidRDefault="00767317" w:rsidP="00F82EAD">
            <w:pPr>
              <w:jc w:val="center"/>
              <w:rPr>
                <w:rFonts w:ascii="Arial" w:hAnsi="Arial" w:cs="Arial"/>
                <w:sz w:val="20"/>
              </w:rPr>
            </w:pPr>
            <w:r w:rsidRPr="005261D5">
              <w:rPr>
                <w:rFonts w:ascii="Arial" w:hAnsi="Arial" w:cs="Arial"/>
                <w:sz w:val="20"/>
              </w:rPr>
              <w:t>Industrial</w:t>
            </w:r>
          </w:p>
        </w:tc>
        <w:tc>
          <w:tcPr>
            <w:tcW w:w="4452" w:type="dxa"/>
            <w:gridSpan w:val="2"/>
            <w:vMerge w:val="restart"/>
            <w:vAlign w:val="center"/>
          </w:tcPr>
          <w:p w14:paraId="5B516FDE" w14:textId="77777777" w:rsidR="00767317" w:rsidRPr="005261D5" w:rsidRDefault="00767317" w:rsidP="00F82EAD">
            <w:pPr>
              <w:jc w:val="center"/>
              <w:rPr>
                <w:rFonts w:ascii="Arial" w:hAnsi="Arial" w:cs="Arial"/>
                <w:sz w:val="20"/>
              </w:rPr>
            </w:pPr>
            <w:r w:rsidRPr="005261D5">
              <w:rPr>
                <w:rFonts w:ascii="Arial" w:hAnsi="Arial" w:cs="Arial"/>
                <w:sz w:val="20"/>
              </w:rPr>
              <w:t xml:space="preserve">Resíduos gerados a partir de processos industriais </w:t>
            </w:r>
          </w:p>
        </w:tc>
        <w:tc>
          <w:tcPr>
            <w:tcW w:w="5375" w:type="dxa"/>
            <w:gridSpan w:val="2"/>
            <w:vAlign w:val="center"/>
          </w:tcPr>
          <w:p w14:paraId="5E3D8797" w14:textId="77777777" w:rsidR="00767317" w:rsidRPr="005261D5" w:rsidRDefault="00767317" w:rsidP="00F82EAD">
            <w:pPr>
              <w:jc w:val="center"/>
              <w:rPr>
                <w:rFonts w:ascii="Arial" w:hAnsi="Arial" w:cs="Arial"/>
                <w:sz w:val="20"/>
              </w:rPr>
            </w:pPr>
            <w:r w:rsidRPr="005261D5">
              <w:rPr>
                <w:rFonts w:ascii="Arial" w:hAnsi="Arial" w:cs="Arial"/>
                <w:sz w:val="20"/>
              </w:rPr>
              <w:t>O poder público não terá obrigatoriedades sobre a gestão desses resíduos, apenas fiscalização da operação dos processos de separação e destinação ambientalmente correta</w:t>
            </w:r>
          </w:p>
        </w:tc>
        <w:tc>
          <w:tcPr>
            <w:tcW w:w="2328" w:type="dxa"/>
            <w:vAlign w:val="center"/>
          </w:tcPr>
          <w:p w14:paraId="798793ED"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4D9053FA" w14:textId="77777777" w:rsidTr="00F82EAD">
        <w:trPr>
          <w:trHeight w:val="344"/>
          <w:jc w:val="center"/>
        </w:trPr>
        <w:tc>
          <w:tcPr>
            <w:tcW w:w="1839" w:type="dxa"/>
            <w:gridSpan w:val="2"/>
            <w:vMerge/>
            <w:vAlign w:val="center"/>
          </w:tcPr>
          <w:p w14:paraId="610186DB" w14:textId="77777777" w:rsidR="00767317" w:rsidRPr="005261D5" w:rsidRDefault="00767317" w:rsidP="00F82EAD">
            <w:pPr>
              <w:jc w:val="center"/>
              <w:rPr>
                <w:rFonts w:ascii="Arial" w:hAnsi="Arial" w:cs="Arial"/>
                <w:sz w:val="20"/>
              </w:rPr>
            </w:pPr>
          </w:p>
        </w:tc>
        <w:tc>
          <w:tcPr>
            <w:tcW w:w="4452" w:type="dxa"/>
            <w:gridSpan w:val="2"/>
            <w:vMerge/>
            <w:vAlign w:val="center"/>
          </w:tcPr>
          <w:p w14:paraId="129F6E9B" w14:textId="77777777" w:rsidR="00767317" w:rsidRPr="005261D5" w:rsidRDefault="00767317" w:rsidP="00F82EAD">
            <w:pPr>
              <w:jc w:val="center"/>
              <w:rPr>
                <w:rFonts w:ascii="Arial" w:hAnsi="Arial" w:cs="Arial"/>
                <w:sz w:val="20"/>
              </w:rPr>
            </w:pPr>
          </w:p>
        </w:tc>
        <w:tc>
          <w:tcPr>
            <w:tcW w:w="5375" w:type="dxa"/>
            <w:gridSpan w:val="2"/>
            <w:vAlign w:val="center"/>
          </w:tcPr>
          <w:p w14:paraId="0962EB22" w14:textId="77777777" w:rsidR="00767317" w:rsidRPr="005261D5" w:rsidRDefault="00767317" w:rsidP="00F82EAD">
            <w:pPr>
              <w:jc w:val="center"/>
              <w:rPr>
                <w:rFonts w:ascii="Arial" w:hAnsi="Arial" w:cs="Arial"/>
                <w:sz w:val="20"/>
              </w:rPr>
            </w:pPr>
            <w:r w:rsidRPr="005261D5">
              <w:rPr>
                <w:rFonts w:ascii="Arial" w:hAnsi="Arial" w:cs="Arial"/>
                <w:sz w:val="20"/>
              </w:rPr>
              <w:t>Os geradores deverão realizar a correta separação dos resíduos na fonte de geração, bem como o acondicionamento, armazenamento e contratação de empresa terceirizada para correta destinação, conforme Plano de Gerenciamento de Resíduos Sólidos (PGRS) aprovado pela Prefeitura</w:t>
            </w:r>
          </w:p>
        </w:tc>
        <w:tc>
          <w:tcPr>
            <w:tcW w:w="2328" w:type="dxa"/>
            <w:vAlign w:val="center"/>
          </w:tcPr>
          <w:p w14:paraId="32E31B05"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bl>
    <w:p w14:paraId="34F26A66" w14:textId="77777777" w:rsidR="00767317" w:rsidRDefault="00767317" w:rsidP="00767317"/>
    <w:p w14:paraId="52E896F5" w14:textId="374252AA" w:rsidR="00767317" w:rsidRDefault="00767317" w:rsidP="00767317"/>
    <w:p w14:paraId="066A1642" w14:textId="77777777" w:rsidR="00767317" w:rsidRDefault="00767317" w:rsidP="00767317"/>
    <w:tbl>
      <w:tblPr>
        <w:tblW w:w="13994" w:type="dxa"/>
        <w:jc w:val="center"/>
        <w:tblLook w:val="04A0" w:firstRow="1" w:lastRow="0" w:firstColumn="1" w:lastColumn="0" w:noHBand="0" w:noVBand="1"/>
      </w:tblPr>
      <w:tblGrid>
        <w:gridCol w:w="1839"/>
        <w:gridCol w:w="4452"/>
        <w:gridCol w:w="5375"/>
        <w:gridCol w:w="2328"/>
      </w:tblGrid>
      <w:tr w:rsidR="00767317" w:rsidRPr="00D4122E" w14:paraId="162E2C7D" w14:textId="77777777" w:rsidTr="00F82EAD">
        <w:trPr>
          <w:trHeight w:val="344"/>
          <w:jc w:val="center"/>
        </w:trPr>
        <w:tc>
          <w:tcPr>
            <w:tcW w:w="1839" w:type="dxa"/>
            <w:vMerge w:val="restart"/>
            <w:vAlign w:val="center"/>
          </w:tcPr>
          <w:p w14:paraId="3FF40EEB" w14:textId="77777777" w:rsidR="00767317" w:rsidRPr="005261D5" w:rsidRDefault="00767317" w:rsidP="00F82EAD">
            <w:pPr>
              <w:jc w:val="center"/>
              <w:rPr>
                <w:rFonts w:ascii="Arial" w:hAnsi="Arial" w:cs="Arial"/>
                <w:sz w:val="20"/>
              </w:rPr>
            </w:pPr>
            <w:r w:rsidRPr="005261D5">
              <w:rPr>
                <w:rFonts w:ascii="Arial" w:hAnsi="Arial" w:cs="Arial"/>
                <w:sz w:val="20"/>
              </w:rPr>
              <w:t>Perigosos</w:t>
            </w:r>
          </w:p>
        </w:tc>
        <w:tc>
          <w:tcPr>
            <w:tcW w:w="4452" w:type="dxa"/>
            <w:vMerge w:val="restart"/>
            <w:vAlign w:val="center"/>
          </w:tcPr>
          <w:p w14:paraId="10ED2604" w14:textId="77777777" w:rsidR="00767317" w:rsidRPr="005261D5" w:rsidRDefault="00767317" w:rsidP="00F82EAD">
            <w:pPr>
              <w:jc w:val="center"/>
              <w:rPr>
                <w:rFonts w:ascii="Arial" w:hAnsi="Arial" w:cs="Arial"/>
                <w:sz w:val="20"/>
              </w:rPr>
            </w:pPr>
            <w:r w:rsidRPr="005261D5">
              <w:rPr>
                <w:rFonts w:ascii="Arial" w:hAnsi="Arial" w:cs="Arial"/>
                <w:sz w:val="20"/>
              </w:rPr>
              <w:t xml:space="preserve">Resíduos que estão sujeitos a logística reversa, tais como eletroeletrônicos, pilhas, baterias, pneus, lâmpadas fluorescentes, óleos lubrificantes e suas embalagens e resíduos, defensivos agrícolas seus resíduos e </w:t>
            </w:r>
            <w:r w:rsidRPr="005261D5">
              <w:rPr>
                <w:rFonts w:ascii="Arial" w:hAnsi="Arial" w:cs="Arial"/>
                <w:sz w:val="20"/>
              </w:rPr>
              <w:lastRenderedPageBreak/>
              <w:t>embalagens</w:t>
            </w:r>
          </w:p>
        </w:tc>
        <w:tc>
          <w:tcPr>
            <w:tcW w:w="5375" w:type="dxa"/>
            <w:vAlign w:val="center"/>
          </w:tcPr>
          <w:p w14:paraId="74D8165B"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O Poder Público realizará ações de educação ambiental e sensibilização a respeito da logística reversa, bem como fiscalização e campanhas de incentivo para que o sistema ocorra</w:t>
            </w:r>
          </w:p>
        </w:tc>
        <w:tc>
          <w:tcPr>
            <w:tcW w:w="2328" w:type="dxa"/>
            <w:vAlign w:val="center"/>
          </w:tcPr>
          <w:p w14:paraId="20DE9606"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1AA9A345" w14:textId="77777777" w:rsidTr="00F82EAD">
        <w:trPr>
          <w:trHeight w:val="344"/>
          <w:jc w:val="center"/>
        </w:trPr>
        <w:tc>
          <w:tcPr>
            <w:tcW w:w="1839" w:type="dxa"/>
            <w:vMerge/>
            <w:vAlign w:val="center"/>
          </w:tcPr>
          <w:p w14:paraId="046D75C1" w14:textId="77777777" w:rsidR="00767317" w:rsidRPr="005261D5" w:rsidRDefault="00767317" w:rsidP="00F82EAD">
            <w:pPr>
              <w:jc w:val="center"/>
              <w:rPr>
                <w:rFonts w:ascii="Arial" w:hAnsi="Arial" w:cs="Arial"/>
                <w:sz w:val="20"/>
              </w:rPr>
            </w:pPr>
          </w:p>
        </w:tc>
        <w:tc>
          <w:tcPr>
            <w:tcW w:w="4452" w:type="dxa"/>
            <w:vMerge/>
            <w:vAlign w:val="center"/>
          </w:tcPr>
          <w:p w14:paraId="764B2562" w14:textId="77777777" w:rsidR="00767317" w:rsidRPr="005261D5" w:rsidRDefault="00767317" w:rsidP="00F82EAD">
            <w:pPr>
              <w:jc w:val="center"/>
              <w:rPr>
                <w:rFonts w:ascii="Arial" w:hAnsi="Arial" w:cs="Arial"/>
                <w:sz w:val="20"/>
              </w:rPr>
            </w:pPr>
          </w:p>
        </w:tc>
        <w:tc>
          <w:tcPr>
            <w:tcW w:w="5375" w:type="dxa"/>
            <w:vAlign w:val="center"/>
          </w:tcPr>
          <w:p w14:paraId="3BE60A40" w14:textId="77777777" w:rsidR="00767317" w:rsidRPr="005261D5" w:rsidRDefault="00767317" w:rsidP="00F82EAD">
            <w:pPr>
              <w:jc w:val="center"/>
              <w:rPr>
                <w:rFonts w:ascii="Arial" w:hAnsi="Arial" w:cs="Arial"/>
                <w:sz w:val="20"/>
              </w:rPr>
            </w:pPr>
            <w:r w:rsidRPr="005261D5">
              <w:rPr>
                <w:rFonts w:ascii="Arial" w:hAnsi="Arial" w:cs="Arial"/>
                <w:sz w:val="20"/>
              </w:rPr>
              <w:t xml:space="preserve">Os estabelecimentos que fornecerem os produtos </w:t>
            </w:r>
            <w:r w:rsidRPr="005261D5">
              <w:rPr>
                <w:rFonts w:ascii="Arial" w:hAnsi="Arial" w:cs="Arial"/>
                <w:sz w:val="20"/>
              </w:rPr>
              <w:lastRenderedPageBreak/>
              <w:t>perigosos, deverão dispor de sistema de logística reversa com todos seus consumidores, conforme Plano de Gerenciamento de Resíduos Sólidos (PGRS) aprovado pela Prefeitura</w:t>
            </w:r>
          </w:p>
        </w:tc>
        <w:tc>
          <w:tcPr>
            <w:tcW w:w="2328" w:type="dxa"/>
            <w:vAlign w:val="center"/>
          </w:tcPr>
          <w:p w14:paraId="03241797"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Gerador</w:t>
            </w:r>
          </w:p>
        </w:tc>
      </w:tr>
      <w:tr w:rsidR="00767317" w:rsidRPr="00D4122E" w14:paraId="447636E6" w14:textId="77777777" w:rsidTr="00F82EAD">
        <w:trPr>
          <w:trHeight w:val="344"/>
          <w:jc w:val="center"/>
        </w:trPr>
        <w:tc>
          <w:tcPr>
            <w:tcW w:w="1839" w:type="dxa"/>
            <w:vMerge w:val="restart"/>
            <w:vAlign w:val="center"/>
          </w:tcPr>
          <w:p w14:paraId="78E9565F" w14:textId="77777777" w:rsidR="00767317" w:rsidRPr="005261D5" w:rsidRDefault="00767317" w:rsidP="00F82EAD">
            <w:pPr>
              <w:jc w:val="center"/>
              <w:rPr>
                <w:rFonts w:ascii="Arial" w:hAnsi="Arial" w:cs="Arial"/>
                <w:sz w:val="20"/>
              </w:rPr>
            </w:pPr>
            <w:r w:rsidRPr="005261D5">
              <w:rPr>
                <w:rFonts w:ascii="Arial" w:hAnsi="Arial" w:cs="Arial"/>
                <w:sz w:val="20"/>
              </w:rPr>
              <w:lastRenderedPageBreak/>
              <w:t>Agrossilvopastoris</w:t>
            </w:r>
          </w:p>
        </w:tc>
        <w:tc>
          <w:tcPr>
            <w:tcW w:w="4452" w:type="dxa"/>
            <w:vMerge w:val="restart"/>
            <w:vAlign w:val="center"/>
          </w:tcPr>
          <w:p w14:paraId="2AA37638" w14:textId="77777777" w:rsidR="00767317" w:rsidRPr="005261D5" w:rsidRDefault="00767317" w:rsidP="00F82EAD">
            <w:pPr>
              <w:jc w:val="center"/>
              <w:rPr>
                <w:rFonts w:ascii="Arial" w:hAnsi="Arial" w:cs="Arial"/>
                <w:sz w:val="20"/>
              </w:rPr>
            </w:pPr>
            <w:r w:rsidRPr="005261D5">
              <w:rPr>
                <w:rFonts w:ascii="Arial" w:hAnsi="Arial" w:cs="Arial"/>
                <w:sz w:val="20"/>
              </w:rPr>
              <w:t xml:space="preserve">Resíduos originários das atividades de agrossilvopastoris </w:t>
            </w:r>
          </w:p>
        </w:tc>
        <w:tc>
          <w:tcPr>
            <w:tcW w:w="5375" w:type="dxa"/>
            <w:vAlign w:val="center"/>
          </w:tcPr>
          <w:p w14:paraId="5BFB17FC" w14:textId="77777777" w:rsidR="00767317" w:rsidRPr="005261D5" w:rsidRDefault="00767317" w:rsidP="00F82EAD">
            <w:pPr>
              <w:jc w:val="center"/>
              <w:rPr>
                <w:rFonts w:ascii="Arial" w:hAnsi="Arial" w:cs="Arial"/>
                <w:sz w:val="20"/>
              </w:rPr>
            </w:pPr>
            <w:r w:rsidRPr="005261D5">
              <w:rPr>
                <w:rFonts w:ascii="Arial" w:hAnsi="Arial" w:cs="Arial"/>
                <w:sz w:val="20"/>
              </w:rPr>
              <w:t xml:space="preserve">A Administração Pública não possui responsabilidades diretas sob esses resíduos. A Prefeitura será responsável apenas por incentivar e divulgar campanhas de educação ambiental voltadas a correta destinação desses resíduos  </w:t>
            </w:r>
          </w:p>
        </w:tc>
        <w:tc>
          <w:tcPr>
            <w:tcW w:w="2328" w:type="dxa"/>
            <w:vAlign w:val="center"/>
          </w:tcPr>
          <w:p w14:paraId="4AD40FFD" w14:textId="77777777" w:rsidR="00767317" w:rsidRPr="005261D5" w:rsidRDefault="00767317" w:rsidP="00F82EAD">
            <w:pPr>
              <w:jc w:val="center"/>
              <w:rPr>
                <w:rFonts w:ascii="Arial" w:hAnsi="Arial" w:cs="Arial"/>
                <w:sz w:val="20"/>
              </w:rPr>
            </w:pPr>
            <w:r w:rsidRPr="005261D5">
              <w:rPr>
                <w:rFonts w:ascii="Arial" w:hAnsi="Arial" w:cs="Arial"/>
                <w:sz w:val="20"/>
              </w:rPr>
              <w:t>Poder Público</w:t>
            </w:r>
          </w:p>
        </w:tc>
      </w:tr>
      <w:tr w:rsidR="00767317" w:rsidRPr="00D4122E" w14:paraId="164E2A92" w14:textId="77777777" w:rsidTr="00F82EAD">
        <w:trPr>
          <w:trHeight w:val="344"/>
          <w:jc w:val="center"/>
        </w:trPr>
        <w:tc>
          <w:tcPr>
            <w:tcW w:w="1839" w:type="dxa"/>
            <w:vMerge/>
            <w:vAlign w:val="center"/>
          </w:tcPr>
          <w:p w14:paraId="0624F52B" w14:textId="77777777" w:rsidR="00767317" w:rsidRPr="005261D5" w:rsidRDefault="00767317" w:rsidP="00F82EAD">
            <w:pPr>
              <w:jc w:val="center"/>
              <w:rPr>
                <w:rFonts w:ascii="Arial" w:hAnsi="Arial" w:cs="Arial"/>
                <w:sz w:val="20"/>
              </w:rPr>
            </w:pPr>
          </w:p>
        </w:tc>
        <w:tc>
          <w:tcPr>
            <w:tcW w:w="4452" w:type="dxa"/>
            <w:vMerge/>
            <w:vAlign w:val="center"/>
          </w:tcPr>
          <w:p w14:paraId="52DE1D68" w14:textId="77777777" w:rsidR="00767317" w:rsidRPr="005261D5" w:rsidRDefault="00767317" w:rsidP="00F82EAD">
            <w:pPr>
              <w:jc w:val="center"/>
              <w:rPr>
                <w:rFonts w:ascii="Arial" w:hAnsi="Arial" w:cs="Arial"/>
                <w:sz w:val="20"/>
              </w:rPr>
            </w:pPr>
          </w:p>
        </w:tc>
        <w:tc>
          <w:tcPr>
            <w:tcW w:w="5375" w:type="dxa"/>
            <w:vAlign w:val="center"/>
          </w:tcPr>
          <w:p w14:paraId="2E1AEDC2" w14:textId="77777777" w:rsidR="00767317" w:rsidRPr="005261D5" w:rsidRDefault="00767317" w:rsidP="00F82EAD">
            <w:pPr>
              <w:jc w:val="center"/>
              <w:rPr>
                <w:rFonts w:ascii="Arial" w:hAnsi="Arial" w:cs="Arial"/>
                <w:sz w:val="20"/>
              </w:rPr>
            </w:pPr>
            <w:r w:rsidRPr="005261D5">
              <w:rPr>
                <w:rFonts w:ascii="Arial" w:hAnsi="Arial" w:cs="Arial"/>
                <w:sz w:val="20"/>
              </w:rPr>
              <w:t>O produtor será inteiramente responsável pela destinação dos resíduos gerados em quaisquer etapas das atividades agrossilvopastoris</w:t>
            </w:r>
          </w:p>
        </w:tc>
        <w:tc>
          <w:tcPr>
            <w:tcW w:w="2328" w:type="dxa"/>
            <w:vAlign w:val="center"/>
          </w:tcPr>
          <w:p w14:paraId="5A1FF02F" w14:textId="77777777" w:rsidR="00767317" w:rsidRPr="005261D5" w:rsidRDefault="00767317" w:rsidP="00F82EAD">
            <w:pPr>
              <w:jc w:val="center"/>
              <w:rPr>
                <w:rFonts w:ascii="Arial" w:hAnsi="Arial" w:cs="Arial"/>
                <w:sz w:val="20"/>
              </w:rPr>
            </w:pPr>
            <w:r w:rsidRPr="005261D5">
              <w:rPr>
                <w:rFonts w:ascii="Arial" w:hAnsi="Arial" w:cs="Arial"/>
                <w:sz w:val="20"/>
              </w:rPr>
              <w:t>Gerador</w:t>
            </w:r>
          </w:p>
        </w:tc>
      </w:tr>
    </w:tbl>
    <w:p w14:paraId="4FC3E14E" w14:textId="77777777" w:rsidR="00767317" w:rsidRPr="00B73197" w:rsidRDefault="00767317" w:rsidP="00767317">
      <w:pPr>
        <w:rPr>
          <w:rFonts w:ascii="Arial" w:hAnsi="Arial" w:cs="Arial"/>
        </w:rPr>
        <w:sectPr w:rsidR="00767317" w:rsidRPr="00B73197" w:rsidSect="00150696">
          <w:pgSz w:w="16838" w:h="11906" w:orient="landscape"/>
          <w:pgMar w:top="1701" w:right="1417" w:bottom="1701" w:left="1417" w:header="142" w:footer="708" w:gutter="0"/>
          <w:cols w:space="708"/>
          <w:docGrid w:linePitch="360"/>
        </w:sectPr>
      </w:pPr>
    </w:p>
    <w:p w14:paraId="28A74501" w14:textId="77777777" w:rsidR="00767317" w:rsidRPr="002D32C7" w:rsidRDefault="00767317" w:rsidP="00767317">
      <w:pPr>
        <w:jc w:val="center"/>
        <w:rPr>
          <w:rFonts w:ascii="Arial" w:hAnsi="Arial" w:cs="Arial"/>
          <w:b/>
          <w:bCs/>
          <w:sz w:val="24"/>
          <w:szCs w:val="24"/>
        </w:rPr>
      </w:pPr>
      <w:r w:rsidRPr="002D32C7">
        <w:rPr>
          <w:rFonts w:ascii="Arial" w:hAnsi="Arial" w:cs="Arial"/>
          <w:b/>
          <w:bCs/>
          <w:sz w:val="24"/>
          <w:szCs w:val="24"/>
        </w:rPr>
        <w:lastRenderedPageBreak/>
        <w:t>ANEXO III</w:t>
      </w:r>
    </w:p>
    <w:p w14:paraId="340EFEC5" w14:textId="77777777" w:rsidR="00767317" w:rsidRPr="002D32C7" w:rsidRDefault="00767317" w:rsidP="00767317">
      <w:pPr>
        <w:jc w:val="center"/>
        <w:rPr>
          <w:rFonts w:ascii="Arial" w:hAnsi="Arial" w:cs="Arial"/>
          <w:sz w:val="24"/>
          <w:szCs w:val="24"/>
          <w:highlight w:val="green"/>
        </w:rPr>
      </w:pPr>
    </w:p>
    <w:p w14:paraId="3E50A961" w14:textId="77777777" w:rsidR="00767317" w:rsidRPr="002D32C7" w:rsidRDefault="00767317" w:rsidP="00767317">
      <w:pPr>
        <w:jc w:val="center"/>
        <w:rPr>
          <w:rFonts w:ascii="Arial" w:eastAsiaTheme="minorHAnsi" w:hAnsi="Arial" w:cs="Arial"/>
          <w:b/>
          <w:bCs/>
          <w:sz w:val="24"/>
          <w:szCs w:val="24"/>
        </w:rPr>
      </w:pPr>
      <w:r w:rsidRPr="002D32C7">
        <w:rPr>
          <w:rFonts w:ascii="Arial" w:eastAsiaTheme="minorHAnsi" w:hAnsi="Arial" w:cs="Arial"/>
          <w:b/>
          <w:bCs/>
          <w:sz w:val="24"/>
          <w:szCs w:val="24"/>
        </w:rPr>
        <w:t>TERMO DE REFERÊNCIA MUNICIPAL PARA ELABORAÇÃO DE PLANO DE GERENCIAMENTO DE RESÍDUOS SÓLIDOS (PGRS)</w:t>
      </w:r>
    </w:p>
    <w:p w14:paraId="377EB19A" w14:textId="77777777" w:rsidR="00767317" w:rsidRPr="002D32C7" w:rsidRDefault="00767317" w:rsidP="00767317">
      <w:pPr>
        <w:jc w:val="center"/>
        <w:rPr>
          <w:rFonts w:ascii="Arial" w:eastAsiaTheme="minorHAnsi" w:hAnsi="Arial" w:cs="Arial"/>
          <w:b/>
          <w:bCs/>
          <w:sz w:val="24"/>
          <w:szCs w:val="24"/>
        </w:rPr>
      </w:pPr>
    </w:p>
    <w:p w14:paraId="12701FBD" w14:textId="77777777" w:rsidR="00767317" w:rsidRPr="002D32C7" w:rsidRDefault="00767317" w:rsidP="00767317">
      <w:pPr>
        <w:rPr>
          <w:rFonts w:ascii="Arial" w:hAnsi="Arial" w:cs="Arial"/>
          <w:sz w:val="24"/>
          <w:szCs w:val="24"/>
        </w:rPr>
      </w:pPr>
    </w:p>
    <w:p w14:paraId="727E5160" w14:textId="171D34DE"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 xml:space="preserve">O presente documento apresenta o termo de referência que deve ser seguido para elaboração do Plano Municipal de Gerenciamento de Resíduos Sólidos (PGRS) para posterior aprovação na Secretaria Municipal de Meio Ambiente e Recursos Hídricos.  O Plano deve conter os seguintes </w:t>
      </w:r>
      <w:r w:rsidR="002D32C7" w:rsidRPr="002D32C7">
        <w:rPr>
          <w:rFonts w:ascii="Arial" w:hAnsi="Arial" w:cs="Arial"/>
          <w:bCs/>
          <w:sz w:val="24"/>
          <w:szCs w:val="24"/>
        </w:rPr>
        <w:t>requisitos</w:t>
      </w:r>
      <w:r w:rsidRPr="002D32C7">
        <w:rPr>
          <w:rFonts w:ascii="Arial" w:hAnsi="Arial" w:cs="Arial"/>
          <w:bCs/>
          <w:sz w:val="24"/>
          <w:szCs w:val="24"/>
        </w:rPr>
        <w:t>:</w:t>
      </w:r>
    </w:p>
    <w:p w14:paraId="7304C728" w14:textId="77777777" w:rsidR="00767317" w:rsidRPr="002D32C7" w:rsidRDefault="00767317" w:rsidP="00767317">
      <w:pPr>
        <w:spacing w:line="360" w:lineRule="auto"/>
        <w:rPr>
          <w:rFonts w:ascii="Arial" w:hAnsi="Arial" w:cs="Arial"/>
          <w:bCs/>
          <w:sz w:val="24"/>
          <w:szCs w:val="24"/>
        </w:rPr>
      </w:pPr>
    </w:p>
    <w:p w14:paraId="19595054" w14:textId="1D7FBCA9"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t>1</w:t>
      </w:r>
      <w:r w:rsidR="001A320C">
        <w:rPr>
          <w:rFonts w:ascii="Arial" w:hAnsi="Arial" w:cs="Arial"/>
          <w:b/>
          <w:sz w:val="24"/>
          <w:szCs w:val="24"/>
        </w:rPr>
        <w:t xml:space="preserve"> -</w:t>
      </w:r>
      <w:r w:rsidRPr="002D32C7">
        <w:rPr>
          <w:rFonts w:ascii="Arial" w:hAnsi="Arial" w:cs="Arial"/>
          <w:b/>
          <w:sz w:val="24"/>
          <w:szCs w:val="24"/>
        </w:rPr>
        <w:t xml:space="preserve"> INFORMAÇÕES GERAIS</w:t>
      </w:r>
    </w:p>
    <w:p w14:paraId="126B77AB" w14:textId="77777777" w:rsidR="00767317" w:rsidRPr="002D32C7" w:rsidRDefault="00767317" w:rsidP="002D32C7">
      <w:pPr>
        <w:spacing w:line="360" w:lineRule="auto"/>
        <w:ind w:firstLine="1701"/>
        <w:rPr>
          <w:rFonts w:ascii="Arial" w:hAnsi="Arial" w:cs="Arial"/>
          <w:b/>
          <w:sz w:val="24"/>
          <w:szCs w:val="24"/>
        </w:rPr>
      </w:pPr>
    </w:p>
    <w:p w14:paraId="3FDA83BC"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Apresentar a razão social do empreendimento, nome fantasia, CNPJ, endereço, CEP, município, telefone; identificação do responsável pela implantação do PGRS; identificação do responsável técnico pela elaboração do PGRS, com devida Anotação de Responsabilidade Técnica (ART), Certificado de Responsabilidade Técnica ou documento similar.</w:t>
      </w:r>
    </w:p>
    <w:p w14:paraId="3CFC8802" w14:textId="77777777" w:rsidR="00767317" w:rsidRPr="002D32C7" w:rsidRDefault="00767317" w:rsidP="00767317">
      <w:pPr>
        <w:spacing w:line="360" w:lineRule="auto"/>
        <w:rPr>
          <w:rFonts w:ascii="Arial" w:hAnsi="Arial" w:cs="Arial"/>
          <w:bCs/>
          <w:sz w:val="24"/>
          <w:szCs w:val="24"/>
        </w:rPr>
      </w:pPr>
    </w:p>
    <w:p w14:paraId="3EFA7DDB" w14:textId="5921195D"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t>2</w:t>
      </w:r>
      <w:r w:rsidR="001A320C">
        <w:rPr>
          <w:rFonts w:ascii="Arial" w:hAnsi="Arial" w:cs="Arial"/>
          <w:b/>
          <w:sz w:val="24"/>
          <w:szCs w:val="24"/>
        </w:rPr>
        <w:t xml:space="preserve"> -</w:t>
      </w:r>
      <w:r w:rsidRPr="002D32C7">
        <w:rPr>
          <w:rFonts w:ascii="Arial" w:hAnsi="Arial" w:cs="Arial"/>
          <w:b/>
          <w:sz w:val="24"/>
          <w:szCs w:val="24"/>
        </w:rPr>
        <w:t xml:space="preserve"> INFORMAÇÕES GERAIS DO EMPREENDIMENTO</w:t>
      </w:r>
    </w:p>
    <w:p w14:paraId="2ABB1F30" w14:textId="77777777" w:rsidR="00767317" w:rsidRPr="002D32C7" w:rsidRDefault="00767317" w:rsidP="00767317">
      <w:pPr>
        <w:spacing w:line="360" w:lineRule="auto"/>
        <w:rPr>
          <w:rFonts w:ascii="Arial" w:hAnsi="Arial" w:cs="Arial"/>
          <w:bCs/>
          <w:sz w:val="24"/>
          <w:szCs w:val="24"/>
        </w:rPr>
      </w:pPr>
    </w:p>
    <w:p w14:paraId="67A84C1A"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Apresentar localização do empreendimento, tipologia, características físicas com registros fotográficos, quantidade de funcionários, horário de operação, descrição da atividade e fluxograma do processo produtivo.</w:t>
      </w:r>
    </w:p>
    <w:p w14:paraId="3E7C6F37" w14:textId="77777777" w:rsidR="00767317" w:rsidRPr="002D32C7" w:rsidRDefault="00767317" w:rsidP="00767317">
      <w:pPr>
        <w:spacing w:line="360" w:lineRule="auto"/>
        <w:rPr>
          <w:rFonts w:ascii="Arial" w:hAnsi="Arial" w:cs="Arial"/>
          <w:bCs/>
          <w:sz w:val="24"/>
          <w:szCs w:val="24"/>
        </w:rPr>
      </w:pPr>
    </w:p>
    <w:p w14:paraId="46C36ECA" w14:textId="7EB756D6"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t>3</w:t>
      </w:r>
      <w:r w:rsidR="001A320C">
        <w:rPr>
          <w:rFonts w:ascii="Arial" w:hAnsi="Arial" w:cs="Arial"/>
          <w:b/>
          <w:sz w:val="24"/>
          <w:szCs w:val="24"/>
        </w:rPr>
        <w:t xml:space="preserve"> -</w:t>
      </w:r>
      <w:r w:rsidRPr="002D32C7">
        <w:rPr>
          <w:rFonts w:ascii="Arial" w:hAnsi="Arial" w:cs="Arial"/>
          <w:b/>
          <w:sz w:val="24"/>
          <w:szCs w:val="24"/>
        </w:rPr>
        <w:t xml:space="preserve"> DIAGNÓSTICO DA SITUAÇÃO ATUAL</w:t>
      </w:r>
    </w:p>
    <w:p w14:paraId="527E251B" w14:textId="77777777" w:rsidR="00767317" w:rsidRPr="002D32C7" w:rsidRDefault="00767317" w:rsidP="00767317">
      <w:pPr>
        <w:spacing w:line="360" w:lineRule="auto"/>
        <w:rPr>
          <w:rFonts w:ascii="Arial" w:hAnsi="Arial" w:cs="Arial"/>
          <w:bCs/>
          <w:sz w:val="24"/>
          <w:szCs w:val="24"/>
        </w:rPr>
      </w:pPr>
    </w:p>
    <w:p w14:paraId="4C6261F6"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Devem ser descritas as quantidades, os tipos de resíduos gerados, suas condições de segregação, acondicionamento, transporte interno e externo, estocagem e formas de tratamento ou destinação final adotados. Apresentar a classificação de cada resíduo de acordo com a Instrução Normativa IBAMA nº 13/2012.</w:t>
      </w:r>
    </w:p>
    <w:p w14:paraId="3FED338F" w14:textId="77777777" w:rsidR="002D32C7" w:rsidRPr="002D32C7" w:rsidRDefault="002D32C7" w:rsidP="00767317">
      <w:pPr>
        <w:spacing w:line="360" w:lineRule="auto"/>
        <w:rPr>
          <w:rFonts w:ascii="Arial" w:hAnsi="Arial" w:cs="Arial"/>
          <w:bCs/>
          <w:sz w:val="24"/>
          <w:szCs w:val="24"/>
        </w:rPr>
      </w:pPr>
    </w:p>
    <w:p w14:paraId="2E18DEF1" w14:textId="2E8C5CF8"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t>4</w:t>
      </w:r>
      <w:r w:rsidR="001A320C">
        <w:rPr>
          <w:rFonts w:ascii="Arial" w:hAnsi="Arial" w:cs="Arial"/>
          <w:b/>
          <w:sz w:val="24"/>
          <w:szCs w:val="24"/>
        </w:rPr>
        <w:t xml:space="preserve"> -</w:t>
      </w:r>
      <w:r w:rsidRPr="002D32C7">
        <w:rPr>
          <w:rFonts w:ascii="Arial" w:hAnsi="Arial" w:cs="Arial"/>
          <w:b/>
          <w:sz w:val="24"/>
          <w:szCs w:val="24"/>
        </w:rPr>
        <w:t xml:space="preserve"> PROPOSTA DO PGRS</w:t>
      </w:r>
    </w:p>
    <w:p w14:paraId="0B2D8B8F" w14:textId="77777777" w:rsidR="00767317" w:rsidRPr="002D32C7" w:rsidRDefault="00767317" w:rsidP="00767317">
      <w:pPr>
        <w:spacing w:line="360" w:lineRule="auto"/>
        <w:rPr>
          <w:rFonts w:ascii="Arial" w:hAnsi="Arial" w:cs="Arial"/>
          <w:bCs/>
          <w:sz w:val="24"/>
          <w:szCs w:val="24"/>
        </w:rPr>
      </w:pPr>
    </w:p>
    <w:p w14:paraId="6D4FB5C7"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O planejamento das atividades de gerenciamento e manejo dos resíduos deverá ser desenvolvido tendo por base o diagnóstico da situação atual do gerenciamento dos resíduos sólidos, como também as legislações vigentes.</w:t>
      </w:r>
    </w:p>
    <w:p w14:paraId="25FD826A" w14:textId="547692E9" w:rsidR="00767317" w:rsidRPr="002D32C7" w:rsidRDefault="00767317" w:rsidP="00767317">
      <w:pPr>
        <w:spacing w:line="360" w:lineRule="auto"/>
        <w:rPr>
          <w:rFonts w:ascii="Arial" w:hAnsi="Arial" w:cs="Arial"/>
          <w:bCs/>
          <w:sz w:val="24"/>
          <w:szCs w:val="24"/>
        </w:rPr>
      </w:pPr>
      <w:r w:rsidRPr="002D32C7">
        <w:rPr>
          <w:rFonts w:ascii="Arial" w:hAnsi="Arial" w:cs="Arial"/>
          <w:bCs/>
          <w:sz w:val="24"/>
          <w:szCs w:val="24"/>
        </w:rPr>
        <w:t xml:space="preserve">Discorrer sobre as </w:t>
      </w:r>
      <w:r w:rsidR="002D32C7" w:rsidRPr="002D32C7">
        <w:rPr>
          <w:rFonts w:ascii="Arial" w:hAnsi="Arial" w:cs="Arial"/>
          <w:bCs/>
          <w:sz w:val="24"/>
          <w:szCs w:val="24"/>
        </w:rPr>
        <w:t>legislações</w:t>
      </w:r>
      <w:r w:rsidRPr="002D32C7">
        <w:rPr>
          <w:rFonts w:ascii="Arial" w:hAnsi="Arial" w:cs="Arial"/>
          <w:bCs/>
          <w:sz w:val="24"/>
          <w:szCs w:val="24"/>
        </w:rPr>
        <w:t xml:space="preserve"> utilizadas como embasamento para elaboração do plano. Identificar a </w:t>
      </w:r>
      <w:r w:rsidR="002D32C7" w:rsidRPr="002D32C7">
        <w:rPr>
          <w:rFonts w:ascii="Arial" w:hAnsi="Arial" w:cs="Arial"/>
          <w:bCs/>
          <w:sz w:val="24"/>
          <w:szCs w:val="24"/>
        </w:rPr>
        <w:t>estrutura</w:t>
      </w:r>
      <w:r w:rsidRPr="002D32C7">
        <w:rPr>
          <w:rFonts w:ascii="Arial" w:hAnsi="Arial" w:cs="Arial"/>
          <w:bCs/>
          <w:sz w:val="24"/>
          <w:szCs w:val="24"/>
        </w:rPr>
        <w:t xml:space="preserve"> organizacional do gerenciamento de resíduos no empreendimento, bem como descrição das técnicas e procedimentos adotados em cada fase do manejo de resíduos.</w:t>
      </w:r>
    </w:p>
    <w:p w14:paraId="0980DE60" w14:textId="4EFCDFCD"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 xml:space="preserve">Apresentar proposta de gerenciamento para cada resíduo gerado no </w:t>
      </w:r>
      <w:r w:rsidR="002D32C7" w:rsidRPr="002D32C7">
        <w:rPr>
          <w:rFonts w:ascii="Arial" w:hAnsi="Arial" w:cs="Arial"/>
          <w:bCs/>
          <w:sz w:val="24"/>
          <w:szCs w:val="24"/>
        </w:rPr>
        <w:t>empreendimento</w:t>
      </w:r>
      <w:r w:rsidRPr="002D32C7">
        <w:rPr>
          <w:rFonts w:ascii="Arial" w:hAnsi="Arial" w:cs="Arial"/>
          <w:bCs/>
          <w:sz w:val="24"/>
          <w:szCs w:val="24"/>
        </w:rPr>
        <w:t>, com disposição de contrato com empresa terceirizada devidamente licenciada em caso de destinação de resíduos industriais e perigosos.</w:t>
      </w:r>
    </w:p>
    <w:p w14:paraId="2FDFAF64" w14:textId="59D75FAC" w:rsidR="00767317" w:rsidRDefault="00767317" w:rsidP="00767317">
      <w:pPr>
        <w:spacing w:line="360" w:lineRule="auto"/>
        <w:rPr>
          <w:rFonts w:ascii="Arial" w:hAnsi="Arial" w:cs="Arial"/>
          <w:bCs/>
          <w:sz w:val="24"/>
          <w:szCs w:val="24"/>
        </w:rPr>
      </w:pPr>
    </w:p>
    <w:p w14:paraId="367E3190" w14:textId="77777777" w:rsidR="001A320C" w:rsidRPr="002D32C7" w:rsidRDefault="001A320C" w:rsidP="00767317">
      <w:pPr>
        <w:spacing w:line="360" w:lineRule="auto"/>
        <w:rPr>
          <w:rFonts w:ascii="Arial" w:hAnsi="Arial" w:cs="Arial"/>
          <w:bCs/>
          <w:sz w:val="24"/>
          <w:szCs w:val="24"/>
        </w:rPr>
      </w:pPr>
    </w:p>
    <w:p w14:paraId="335850BE" w14:textId="11222745"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t>5</w:t>
      </w:r>
      <w:r w:rsidR="001A320C">
        <w:rPr>
          <w:rFonts w:ascii="Arial" w:hAnsi="Arial" w:cs="Arial"/>
          <w:b/>
          <w:sz w:val="24"/>
          <w:szCs w:val="24"/>
        </w:rPr>
        <w:t xml:space="preserve"> -</w:t>
      </w:r>
      <w:r w:rsidRPr="002D32C7">
        <w:rPr>
          <w:rFonts w:ascii="Arial" w:hAnsi="Arial" w:cs="Arial"/>
          <w:b/>
          <w:sz w:val="24"/>
          <w:szCs w:val="24"/>
        </w:rPr>
        <w:t xml:space="preserve"> SEGURANÇA E SAÚDE OCUPACIONAL</w:t>
      </w:r>
    </w:p>
    <w:p w14:paraId="5E1E5274" w14:textId="77777777" w:rsidR="00767317" w:rsidRPr="002D32C7" w:rsidRDefault="00767317" w:rsidP="00767317">
      <w:pPr>
        <w:spacing w:line="360" w:lineRule="auto"/>
        <w:rPr>
          <w:rFonts w:ascii="Arial" w:hAnsi="Arial" w:cs="Arial"/>
          <w:bCs/>
          <w:sz w:val="24"/>
          <w:szCs w:val="24"/>
        </w:rPr>
      </w:pPr>
    </w:p>
    <w:p w14:paraId="4C4E0647" w14:textId="66494ABF"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 xml:space="preserve">Apresentar as técnicas, Equipamentos de Proteção Individual (EPI’s) e Equipamentos de Proteção Coletiva (EPC’s) que deverão ser utilizados durante o gerenciamento dos resíduos no empreendimento com intuito preventivo à acidentes de trabalho. </w:t>
      </w:r>
    </w:p>
    <w:p w14:paraId="6853BF56" w14:textId="24C56292" w:rsidR="00767317" w:rsidRDefault="00767317" w:rsidP="00767317">
      <w:pPr>
        <w:spacing w:line="360" w:lineRule="auto"/>
        <w:rPr>
          <w:rFonts w:ascii="Arial" w:hAnsi="Arial" w:cs="Arial"/>
          <w:bCs/>
          <w:sz w:val="24"/>
          <w:szCs w:val="24"/>
        </w:rPr>
      </w:pPr>
    </w:p>
    <w:p w14:paraId="43634511" w14:textId="77777777" w:rsidR="001A320C" w:rsidRPr="002D32C7" w:rsidRDefault="001A320C" w:rsidP="00767317">
      <w:pPr>
        <w:spacing w:line="360" w:lineRule="auto"/>
        <w:rPr>
          <w:rFonts w:ascii="Arial" w:hAnsi="Arial" w:cs="Arial"/>
          <w:bCs/>
          <w:sz w:val="24"/>
          <w:szCs w:val="24"/>
        </w:rPr>
      </w:pPr>
    </w:p>
    <w:p w14:paraId="6FE03582" w14:textId="0AFA9137"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t>6</w:t>
      </w:r>
      <w:r w:rsidR="001A320C">
        <w:rPr>
          <w:rFonts w:ascii="Arial" w:hAnsi="Arial" w:cs="Arial"/>
          <w:b/>
          <w:sz w:val="24"/>
          <w:szCs w:val="24"/>
        </w:rPr>
        <w:t xml:space="preserve"> - </w:t>
      </w:r>
      <w:r w:rsidRPr="002D32C7">
        <w:rPr>
          <w:rFonts w:ascii="Arial" w:hAnsi="Arial" w:cs="Arial"/>
          <w:b/>
          <w:sz w:val="24"/>
          <w:szCs w:val="24"/>
        </w:rPr>
        <w:t xml:space="preserve"> ATUALIZAÇÃO DO PGRS</w:t>
      </w:r>
    </w:p>
    <w:p w14:paraId="0771B251" w14:textId="77777777" w:rsidR="00767317" w:rsidRPr="002D32C7" w:rsidRDefault="00767317" w:rsidP="00767317">
      <w:pPr>
        <w:spacing w:line="360" w:lineRule="auto"/>
        <w:rPr>
          <w:rFonts w:ascii="Arial" w:hAnsi="Arial" w:cs="Arial"/>
          <w:bCs/>
          <w:sz w:val="24"/>
          <w:szCs w:val="24"/>
        </w:rPr>
      </w:pPr>
    </w:p>
    <w:p w14:paraId="2FD28B18"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Deverão ser disponibilizadas informações acerca do acompanhamento da evolução do sistema de gerenciamento implantado, através do monitoramento das ações e metas planejadas e proposição de ações corretivas.</w:t>
      </w:r>
    </w:p>
    <w:p w14:paraId="3B2EDE01" w14:textId="49A19E88" w:rsidR="00767317" w:rsidRDefault="00767317" w:rsidP="00767317">
      <w:pPr>
        <w:spacing w:line="360" w:lineRule="auto"/>
        <w:rPr>
          <w:rFonts w:ascii="Arial" w:hAnsi="Arial" w:cs="Arial"/>
          <w:bCs/>
          <w:sz w:val="24"/>
          <w:szCs w:val="24"/>
        </w:rPr>
      </w:pPr>
    </w:p>
    <w:p w14:paraId="584BA00C" w14:textId="77777777" w:rsidR="001A320C" w:rsidRPr="002D32C7" w:rsidRDefault="001A320C" w:rsidP="00767317">
      <w:pPr>
        <w:spacing w:line="360" w:lineRule="auto"/>
        <w:rPr>
          <w:rFonts w:ascii="Arial" w:hAnsi="Arial" w:cs="Arial"/>
          <w:bCs/>
          <w:sz w:val="24"/>
          <w:szCs w:val="24"/>
        </w:rPr>
      </w:pPr>
    </w:p>
    <w:p w14:paraId="10078E61" w14:textId="6945D63A" w:rsidR="00767317" w:rsidRPr="002D32C7" w:rsidRDefault="00767317" w:rsidP="002D32C7">
      <w:pPr>
        <w:spacing w:line="360" w:lineRule="auto"/>
        <w:jc w:val="center"/>
        <w:rPr>
          <w:rFonts w:ascii="Arial" w:hAnsi="Arial" w:cs="Arial"/>
          <w:b/>
          <w:sz w:val="24"/>
          <w:szCs w:val="24"/>
        </w:rPr>
      </w:pPr>
      <w:r w:rsidRPr="002D32C7">
        <w:rPr>
          <w:rFonts w:ascii="Arial" w:hAnsi="Arial" w:cs="Arial"/>
          <w:b/>
          <w:sz w:val="24"/>
          <w:szCs w:val="24"/>
        </w:rPr>
        <w:lastRenderedPageBreak/>
        <w:t>7</w:t>
      </w:r>
      <w:r w:rsidR="001A320C">
        <w:rPr>
          <w:rFonts w:ascii="Arial" w:hAnsi="Arial" w:cs="Arial"/>
          <w:b/>
          <w:sz w:val="24"/>
          <w:szCs w:val="24"/>
        </w:rPr>
        <w:t xml:space="preserve"> - </w:t>
      </w:r>
      <w:r w:rsidRPr="002D32C7">
        <w:rPr>
          <w:rFonts w:ascii="Arial" w:hAnsi="Arial" w:cs="Arial"/>
          <w:b/>
          <w:sz w:val="24"/>
          <w:szCs w:val="24"/>
        </w:rPr>
        <w:t>CONCLUSÃO</w:t>
      </w:r>
    </w:p>
    <w:p w14:paraId="0CEDD3B1" w14:textId="77777777" w:rsidR="00767317" w:rsidRPr="002D32C7" w:rsidRDefault="00767317" w:rsidP="00767317">
      <w:pPr>
        <w:spacing w:line="360" w:lineRule="auto"/>
        <w:rPr>
          <w:rFonts w:ascii="Arial" w:hAnsi="Arial" w:cs="Arial"/>
          <w:b/>
          <w:sz w:val="24"/>
          <w:szCs w:val="24"/>
        </w:rPr>
      </w:pPr>
    </w:p>
    <w:p w14:paraId="1ADEE679" w14:textId="77777777" w:rsidR="00767317" w:rsidRPr="002D32C7" w:rsidRDefault="00767317" w:rsidP="002D32C7">
      <w:pPr>
        <w:spacing w:line="360" w:lineRule="auto"/>
        <w:ind w:firstLine="1701"/>
        <w:jc w:val="both"/>
        <w:rPr>
          <w:rFonts w:ascii="Arial" w:hAnsi="Arial" w:cs="Arial"/>
          <w:sz w:val="24"/>
          <w:szCs w:val="24"/>
        </w:rPr>
      </w:pPr>
      <w:r w:rsidRPr="002D32C7">
        <w:rPr>
          <w:rFonts w:ascii="Arial" w:hAnsi="Arial" w:cs="Arial"/>
          <w:bCs/>
          <w:sz w:val="24"/>
          <w:szCs w:val="24"/>
        </w:rPr>
        <w:t>Apresentar conclusão sobre os dados expostos.</w:t>
      </w:r>
    </w:p>
    <w:p w14:paraId="743C7A22" w14:textId="77777777" w:rsidR="00767317" w:rsidRPr="002D32C7" w:rsidRDefault="00767317" w:rsidP="00767317">
      <w:pPr>
        <w:jc w:val="center"/>
        <w:rPr>
          <w:rFonts w:ascii="Arial" w:hAnsi="Arial" w:cs="Arial"/>
          <w:sz w:val="24"/>
          <w:szCs w:val="24"/>
          <w:highlight w:val="green"/>
        </w:rPr>
      </w:pPr>
    </w:p>
    <w:p w14:paraId="4F2663CF" w14:textId="77777777" w:rsidR="00767317" w:rsidRPr="002D32C7" w:rsidRDefault="00767317" w:rsidP="00767317">
      <w:pPr>
        <w:jc w:val="center"/>
        <w:rPr>
          <w:rFonts w:ascii="Arial" w:hAnsi="Arial" w:cs="Arial"/>
          <w:sz w:val="24"/>
          <w:szCs w:val="24"/>
          <w:highlight w:val="green"/>
        </w:rPr>
      </w:pPr>
    </w:p>
    <w:p w14:paraId="0ECFE6FA" w14:textId="731C2FEE" w:rsidR="00767317" w:rsidRDefault="00767317" w:rsidP="00767317">
      <w:pPr>
        <w:jc w:val="center"/>
        <w:rPr>
          <w:rFonts w:ascii="Arial" w:hAnsi="Arial" w:cs="Arial"/>
          <w:sz w:val="24"/>
          <w:szCs w:val="24"/>
          <w:highlight w:val="green"/>
        </w:rPr>
      </w:pPr>
    </w:p>
    <w:p w14:paraId="1B67B07A" w14:textId="73EA0B43" w:rsidR="002D32C7" w:rsidRDefault="002D32C7" w:rsidP="00767317">
      <w:pPr>
        <w:jc w:val="center"/>
        <w:rPr>
          <w:rFonts w:ascii="Arial" w:hAnsi="Arial" w:cs="Arial"/>
          <w:sz w:val="24"/>
          <w:szCs w:val="24"/>
          <w:highlight w:val="green"/>
        </w:rPr>
      </w:pPr>
    </w:p>
    <w:p w14:paraId="74BF0C76" w14:textId="604E0646" w:rsidR="002D32C7" w:rsidRDefault="002D32C7" w:rsidP="00767317">
      <w:pPr>
        <w:jc w:val="center"/>
        <w:rPr>
          <w:rFonts w:ascii="Arial" w:hAnsi="Arial" w:cs="Arial"/>
          <w:sz w:val="24"/>
          <w:szCs w:val="24"/>
          <w:highlight w:val="green"/>
        </w:rPr>
      </w:pPr>
    </w:p>
    <w:p w14:paraId="2C538B90" w14:textId="373851D4" w:rsidR="002D32C7" w:rsidRDefault="002D32C7" w:rsidP="00767317">
      <w:pPr>
        <w:jc w:val="center"/>
        <w:rPr>
          <w:rFonts w:ascii="Arial" w:hAnsi="Arial" w:cs="Arial"/>
          <w:sz w:val="24"/>
          <w:szCs w:val="24"/>
          <w:highlight w:val="green"/>
        </w:rPr>
      </w:pPr>
    </w:p>
    <w:p w14:paraId="06A7F4EE" w14:textId="746C09CD" w:rsidR="001A320C" w:rsidRDefault="001A320C" w:rsidP="00767317">
      <w:pPr>
        <w:jc w:val="center"/>
        <w:rPr>
          <w:rFonts w:ascii="Arial" w:hAnsi="Arial" w:cs="Arial"/>
          <w:sz w:val="24"/>
          <w:szCs w:val="24"/>
          <w:highlight w:val="green"/>
        </w:rPr>
      </w:pPr>
    </w:p>
    <w:p w14:paraId="6FC0F847" w14:textId="5901B0E8" w:rsidR="001A320C" w:rsidRDefault="001A320C" w:rsidP="00767317">
      <w:pPr>
        <w:jc w:val="center"/>
        <w:rPr>
          <w:rFonts w:ascii="Arial" w:hAnsi="Arial" w:cs="Arial"/>
          <w:sz w:val="24"/>
          <w:szCs w:val="24"/>
          <w:highlight w:val="green"/>
        </w:rPr>
      </w:pPr>
    </w:p>
    <w:p w14:paraId="30EC8A86" w14:textId="7D8B1323" w:rsidR="001A320C" w:rsidRDefault="001A320C" w:rsidP="00767317">
      <w:pPr>
        <w:jc w:val="center"/>
        <w:rPr>
          <w:rFonts w:ascii="Arial" w:hAnsi="Arial" w:cs="Arial"/>
          <w:sz w:val="24"/>
          <w:szCs w:val="24"/>
          <w:highlight w:val="green"/>
        </w:rPr>
      </w:pPr>
    </w:p>
    <w:p w14:paraId="5B6A2B76" w14:textId="1312308D" w:rsidR="001A320C" w:rsidRDefault="001A320C" w:rsidP="00767317">
      <w:pPr>
        <w:jc w:val="center"/>
        <w:rPr>
          <w:rFonts w:ascii="Arial" w:hAnsi="Arial" w:cs="Arial"/>
          <w:sz w:val="24"/>
          <w:szCs w:val="24"/>
          <w:highlight w:val="green"/>
        </w:rPr>
      </w:pPr>
    </w:p>
    <w:p w14:paraId="3BDD4D2A" w14:textId="33E62A16" w:rsidR="001A320C" w:rsidRDefault="001A320C" w:rsidP="00767317">
      <w:pPr>
        <w:jc w:val="center"/>
        <w:rPr>
          <w:rFonts w:ascii="Arial" w:hAnsi="Arial" w:cs="Arial"/>
          <w:sz w:val="24"/>
          <w:szCs w:val="24"/>
          <w:highlight w:val="green"/>
        </w:rPr>
      </w:pPr>
    </w:p>
    <w:p w14:paraId="1FE96210" w14:textId="5763D202" w:rsidR="001A320C" w:rsidRDefault="001A320C" w:rsidP="00767317">
      <w:pPr>
        <w:jc w:val="center"/>
        <w:rPr>
          <w:rFonts w:ascii="Arial" w:hAnsi="Arial" w:cs="Arial"/>
          <w:sz w:val="24"/>
          <w:szCs w:val="24"/>
          <w:highlight w:val="green"/>
        </w:rPr>
      </w:pPr>
    </w:p>
    <w:p w14:paraId="2B7C7A88" w14:textId="61758B25" w:rsidR="001A320C" w:rsidRDefault="001A320C" w:rsidP="00767317">
      <w:pPr>
        <w:jc w:val="center"/>
        <w:rPr>
          <w:rFonts w:ascii="Arial" w:hAnsi="Arial" w:cs="Arial"/>
          <w:sz w:val="24"/>
          <w:szCs w:val="24"/>
          <w:highlight w:val="green"/>
        </w:rPr>
      </w:pPr>
    </w:p>
    <w:p w14:paraId="7567FF2D" w14:textId="31B56167" w:rsidR="001A320C" w:rsidRDefault="001A320C" w:rsidP="00767317">
      <w:pPr>
        <w:jc w:val="center"/>
        <w:rPr>
          <w:rFonts w:ascii="Arial" w:hAnsi="Arial" w:cs="Arial"/>
          <w:sz w:val="24"/>
          <w:szCs w:val="24"/>
          <w:highlight w:val="green"/>
        </w:rPr>
      </w:pPr>
    </w:p>
    <w:p w14:paraId="1666703B" w14:textId="72EC49AB" w:rsidR="001A320C" w:rsidRDefault="001A320C" w:rsidP="00767317">
      <w:pPr>
        <w:jc w:val="center"/>
        <w:rPr>
          <w:rFonts w:ascii="Arial" w:hAnsi="Arial" w:cs="Arial"/>
          <w:sz w:val="24"/>
          <w:szCs w:val="24"/>
          <w:highlight w:val="green"/>
        </w:rPr>
      </w:pPr>
    </w:p>
    <w:p w14:paraId="6DD314D6" w14:textId="55D34F5A" w:rsidR="001A320C" w:rsidRDefault="001A320C" w:rsidP="00767317">
      <w:pPr>
        <w:jc w:val="center"/>
        <w:rPr>
          <w:rFonts w:ascii="Arial" w:hAnsi="Arial" w:cs="Arial"/>
          <w:sz w:val="24"/>
          <w:szCs w:val="24"/>
          <w:highlight w:val="green"/>
        </w:rPr>
      </w:pPr>
    </w:p>
    <w:p w14:paraId="2698020B" w14:textId="30932B60" w:rsidR="001A320C" w:rsidRDefault="001A320C" w:rsidP="00767317">
      <w:pPr>
        <w:jc w:val="center"/>
        <w:rPr>
          <w:rFonts w:ascii="Arial" w:hAnsi="Arial" w:cs="Arial"/>
          <w:sz w:val="24"/>
          <w:szCs w:val="24"/>
          <w:highlight w:val="green"/>
        </w:rPr>
      </w:pPr>
    </w:p>
    <w:p w14:paraId="18F3D160" w14:textId="5CB41EFF" w:rsidR="001A320C" w:rsidRDefault="001A320C" w:rsidP="00767317">
      <w:pPr>
        <w:jc w:val="center"/>
        <w:rPr>
          <w:rFonts w:ascii="Arial" w:hAnsi="Arial" w:cs="Arial"/>
          <w:sz w:val="24"/>
          <w:szCs w:val="24"/>
          <w:highlight w:val="green"/>
        </w:rPr>
      </w:pPr>
    </w:p>
    <w:p w14:paraId="051615A6" w14:textId="3B494231" w:rsidR="001A320C" w:rsidRDefault="001A320C" w:rsidP="00767317">
      <w:pPr>
        <w:jc w:val="center"/>
        <w:rPr>
          <w:rFonts w:ascii="Arial" w:hAnsi="Arial" w:cs="Arial"/>
          <w:sz w:val="24"/>
          <w:szCs w:val="24"/>
          <w:highlight w:val="green"/>
        </w:rPr>
      </w:pPr>
    </w:p>
    <w:p w14:paraId="047D372F" w14:textId="52BAB055" w:rsidR="001A320C" w:rsidRDefault="001A320C" w:rsidP="00767317">
      <w:pPr>
        <w:jc w:val="center"/>
        <w:rPr>
          <w:rFonts w:ascii="Arial" w:hAnsi="Arial" w:cs="Arial"/>
          <w:sz w:val="24"/>
          <w:szCs w:val="24"/>
          <w:highlight w:val="green"/>
        </w:rPr>
      </w:pPr>
    </w:p>
    <w:p w14:paraId="5F0B97CD" w14:textId="5ACB7507" w:rsidR="001A320C" w:rsidRDefault="001A320C" w:rsidP="00767317">
      <w:pPr>
        <w:jc w:val="center"/>
        <w:rPr>
          <w:rFonts w:ascii="Arial" w:hAnsi="Arial" w:cs="Arial"/>
          <w:sz w:val="24"/>
          <w:szCs w:val="24"/>
          <w:highlight w:val="green"/>
        </w:rPr>
      </w:pPr>
    </w:p>
    <w:p w14:paraId="4A557A6A" w14:textId="4C460B6D" w:rsidR="001A320C" w:rsidRDefault="001A320C" w:rsidP="00767317">
      <w:pPr>
        <w:jc w:val="center"/>
        <w:rPr>
          <w:rFonts w:ascii="Arial" w:hAnsi="Arial" w:cs="Arial"/>
          <w:sz w:val="24"/>
          <w:szCs w:val="24"/>
          <w:highlight w:val="green"/>
        </w:rPr>
      </w:pPr>
    </w:p>
    <w:p w14:paraId="3631230C" w14:textId="161A6405" w:rsidR="001A320C" w:rsidRDefault="001A320C" w:rsidP="00767317">
      <w:pPr>
        <w:jc w:val="center"/>
        <w:rPr>
          <w:rFonts w:ascii="Arial" w:hAnsi="Arial" w:cs="Arial"/>
          <w:sz w:val="24"/>
          <w:szCs w:val="24"/>
          <w:highlight w:val="green"/>
        </w:rPr>
      </w:pPr>
    </w:p>
    <w:p w14:paraId="0D7BD36F" w14:textId="626B04F7" w:rsidR="001A320C" w:rsidRDefault="001A320C" w:rsidP="00767317">
      <w:pPr>
        <w:jc w:val="center"/>
        <w:rPr>
          <w:rFonts w:ascii="Arial" w:hAnsi="Arial" w:cs="Arial"/>
          <w:sz w:val="24"/>
          <w:szCs w:val="24"/>
          <w:highlight w:val="green"/>
        </w:rPr>
      </w:pPr>
    </w:p>
    <w:p w14:paraId="3EAA680C" w14:textId="2A6678EA" w:rsidR="001A320C" w:rsidRDefault="001A320C" w:rsidP="00767317">
      <w:pPr>
        <w:jc w:val="center"/>
        <w:rPr>
          <w:rFonts w:ascii="Arial" w:hAnsi="Arial" w:cs="Arial"/>
          <w:sz w:val="24"/>
          <w:szCs w:val="24"/>
          <w:highlight w:val="green"/>
        </w:rPr>
      </w:pPr>
    </w:p>
    <w:p w14:paraId="383979B5" w14:textId="0FFEE049" w:rsidR="001A320C" w:rsidRDefault="001A320C" w:rsidP="00767317">
      <w:pPr>
        <w:jc w:val="center"/>
        <w:rPr>
          <w:rFonts w:ascii="Arial" w:hAnsi="Arial" w:cs="Arial"/>
          <w:sz w:val="24"/>
          <w:szCs w:val="24"/>
          <w:highlight w:val="green"/>
        </w:rPr>
      </w:pPr>
    </w:p>
    <w:p w14:paraId="3FEF0798" w14:textId="5003191A" w:rsidR="001A320C" w:rsidRDefault="001A320C" w:rsidP="00767317">
      <w:pPr>
        <w:jc w:val="center"/>
        <w:rPr>
          <w:rFonts w:ascii="Arial" w:hAnsi="Arial" w:cs="Arial"/>
          <w:sz w:val="24"/>
          <w:szCs w:val="24"/>
          <w:highlight w:val="green"/>
        </w:rPr>
      </w:pPr>
    </w:p>
    <w:p w14:paraId="21E6CDD8" w14:textId="2E739151" w:rsidR="001A320C" w:rsidRDefault="001A320C" w:rsidP="00767317">
      <w:pPr>
        <w:jc w:val="center"/>
        <w:rPr>
          <w:rFonts w:ascii="Arial" w:hAnsi="Arial" w:cs="Arial"/>
          <w:sz w:val="24"/>
          <w:szCs w:val="24"/>
          <w:highlight w:val="green"/>
        </w:rPr>
      </w:pPr>
    </w:p>
    <w:p w14:paraId="229A8C98" w14:textId="1E107797" w:rsidR="001A320C" w:rsidRDefault="001A320C" w:rsidP="00767317">
      <w:pPr>
        <w:jc w:val="center"/>
        <w:rPr>
          <w:rFonts w:ascii="Arial" w:hAnsi="Arial" w:cs="Arial"/>
          <w:sz w:val="24"/>
          <w:szCs w:val="24"/>
          <w:highlight w:val="green"/>
        </w:rPr>
      </w:pPr>
    </w:p>
    <w:p w14:paraId="78C8A38F" w14:textId="44379EA2" w:rsidR="001A320C" w:rsidRDefault="001A320C" w:rsidP="00767317">
      <w:pPr>
        <w:jc w:val="center"/>
        <w:rPr>
          <w:rFonts w:ascii="Arial" w:hAnsi="Arial" w:cs="Arial"/>
          <w:sz w:val="24"/>
          <w:szCs w:val="24"/>
          <w:highlight w:val="green"/>
        </w:rPr>
      </w:pPr>
    </w:p>
    <w:p w14:paraId="24CD8618" w14:textId="7B9E0701" w:rsidR="001A320C" w:rsidRDefault="001A320C" w:rsidP="00767317">
      <w:pPr>
        <w:jc w:val="center"/>
        <w:rPr>
          <w:rFonts w:ascii="Arial" w:hAnsi="Arial" w:cs="Arial"/>
          <w:sz w:val="24"/>
          <w:szCs w:val="24"/>
          <w:highlight w:val="green"/>
        </w:rPr>
      </w:pPr>
    </w:p>
    <w:p w14:paraId="787FABB8" w14:textId="54EBA382" w:rsidR="001A320C" w:rsidRDefault="001A320C" w:rsidP="00767317">
      <w:pPr>
        <w:jc w:val="center"/>
        <w:rPr>
          <w:rFonts w:ascii="Arial" w:hAnsi="Arial" w:cs="Arial"/>
          <w:sz w:val="24"/>
          <w:szCs w:val="24"/>
          <w:highlight w:val="green"/>
        </w:rPr>
      </w:pPr>
    </w:p>
    <w:p w14:paraId="6EECA131" w14:textId="06F0D562" w:rsidR="001A320C" w:rsidRDefault="001A320C" w:rsidP="00767317">
      <w:pPr>
        <w:jc w:val="center"/>
        <w:rPr>
          <w:rFonts w:ascii="Arial" w:hAnsi="Arial" w:cs="Arial"/>
          <w:sz w:val="24"/>
          <w:szCs w:val="24"/>
          <w:highlight w:val="green"/>
        </w:rPr>
      </w:pPr>
    </w:p>
    <w:p w14:paraId="6036B863" w14:textId="2E4C991D" w:rsidR="001A320C" w:rsidRDefault="001A320C" w:rsidP="00767317">
      <w:pPr>
        <w:jc w:val="center"/>
        <w:rPr>
          <w:rFonts w:ascii="Arial" w:hAnsi="Arial" w:cs="Arial"/>
          <w:sz w:val="24"/>
          <w:szCs w:val="24"/>
          <w:highlight w:val="green"/>
        </w:rPr>
      </w:pPr>
    </w:p>
    <w:p w14:paraId="4B9ABDA2" w14:textId="0A69D05D" w:rsidR="001A320C" w:rsidRDefault="001A320C" w:rsidP="00767317">
      <w:pPr>
        <w:jc w:val="center"/>
        <w:rPr>
          <w:rFonts w:ascii="Arial" w:hAnsi="Arial" w:cs="Arial"/>
          <w:sz w:val="24"/>
          <w:szCs w:val="24"/>
          <w:highlight w:val="green"/>
        </w:rPr>
      </w:pPr>
    </w:p>
    <w:p w14:paraId="186B3177" w14:textId="6355661D" w:rsidR="001A320C" w:rsidRDefault="001A320C" w:rsidP="00767317">
      <w:pPr>
        <w:jc w:val="center"/>
        <w:rPr>
          <w:rFonts w:ascii="Arial" w:hAnsi="Arial" w:cs="Arial"/>
          <w:sz w:val="24"/>
          <w:szCs w:val="24"/>
          <w:highlight w:val="green"/>
        </w:rPr>
      </w:pPr>
    </w:p>
    <w:p w14:paraId="5E3B561A" w14:textId="25630F0B" w:rsidR="001A320C" w:rsidRDefault="001A320C" w:rsidP="00767317">
      <w:pPr>
        <w:jc w:val="center"/>
        <w:rPr>
          <w:rFonts w:ascii="Arial" w:hAnsi="Arial" w:cs="Arial"/>
          <w:sz w:val="24"/>
          <w:szCs w:val="24"/>
          <w:highlight w:val="green"/>
        </w:rPr>
      </w:pPr>
    </w:p>
    <w:p w14:paraId="6444EC8A" w14:textId="43335847" w:rsidR="001A320C" w:rsidRDefault="001A320C" w:rsidP="00767317">
      <w:pPr>
        <w:jc w:val="center"/>
        <w:rPr>
          <w:rFonts w:ascii="Arial" w:hAnsi="Arial" w:cs="Arial"/>
          <w:sz w:val="24"/>
          <w:szCs w:val="24"/>
          <w:highlight w:val="green"/>
        </w:rPr>
      </w:pPr>
    </w:p>
    <w:p w14:paraId="23CE7615" w14:textId="4294D8BF" w:rsidR="001A320C" w:rsidRDefault="001A320C" w:rsidP="00767317">
      <w:pPr>
        <w:jc w:val="center"/>
        <w:rPr>
          <w:rFonts w:ascii="Arial" w:hAnsi="Arial" w:cs="Arial"/>
          <w:sz w:val="24"/>
          <w:szCs w:val="24"/>
          <w:highlight w:val="green"/>
        </w:rPr>
      </w:pPr>
    </w:p>
    <w:p w14:paraId="634BFE69" w14:textId="756BF8FA" w:rsidR="001A320C" w:rsidRDefault="001A320C" w:rsidP="00767317">
      <w:pPr>
        <w:jc w:val="center"/>
        <w:rPr>
          <w:rFonts w:ascii="Arial" w:hAnsi="Arial" w:cs="Arial"/>
          <w:sz w:val="24"/>
          <w:szCs w:val="24"/>
          <w:highlight w:val="green"/>
        </w:rPr>
      </w:pPr>
    </w:p>
    <w:p w14:paraId="4A3B922B" w14:textId="77777777" w:rsidR="001A320C" w:rsidRPr="002D32C7" w:rsidRDefault="001A320C" w:rsidP="00767317">
      <w:pPr>
        <w:jc w:val="center"/>
        <w:rPr>
          <w:rFonts w:ascii="Arial" w:hAnsi="Arial" w:cs="Arial"/>
          <w:sz w:val="24"/>
          <w:szCs w:val="24"/>
          <w:highlight w:val="green"/>
        </w:rPr>
      </w:pPr>
    </w:p>
    <w:p w14:paraId="58DCB213" w14:textId="77777777" w:rsidR="00767317" w:rsidRPr="002D32C7" w:rsidRDefault="00767317" w:rsidP="00767317">
      <w:pPr>
        <w:jc w:val="center"/>
        <w:rPr>
          <w:rFonts w:ascii="Arial" w:hAnsi="Arial" w:cs="Arial"/>
          <w:b/>
          <w:bCs/>
          <w:sz w:val="24"/>
          <w:szCs w:val="24"/>
        </w:rPr>
      </w:pPr>
      <w:r w:rsidRPr="002D32C7">
        <w:rPr>
          <w:rFonts w:ascii="Arial" w:hAnsi="Arial" w:cs="Arial"/>
          <w:b/>
          <w:bCs/>
          <w:sz w:val="24"/>
          <w:szCs w:val="24"/>
        </w:rPr>
        <w:lastRenderedPageBreak/>
        <w:t>ANEXO IV</w:t>
      </w:r>
    </w:p>
    <w:p w14:paraId="25A87804" w14:textId="77777777" w:rsidR="00767317" w:rsidRPr="002D32C7" w:rsidRDefault="00767317" w:rsidP="00767317">
      <w:pPr>
        <w:jc w:val="center"/>
        <w:rPr>
          <w:rFonts w:ascii="Arial" w:hAnsi="Arial" w:cs="Arial"/>
          <w:sz w:val="24"/>
          <w:szCs w:val="24"/>
          <w:highlight w:val="green"/>
        </w:rPr>
      </w:pPr>
    </w:p>
    <w:p w14:paraId="4B11079F" w14:textId="77777777" w:rsidR="00767317" w:rsidRPr="002D32C7" w:rsidRDefault="00767317" w:rsidP="00767317">
      <w:pPr>
        <w:jc w:val="center"/>
        <w:rPr>
          <w:rFonts w:ascii="Arial" w:hAnsi="Arial" w:cs="Arial"/>
          <w:b/>
          <w:bCs/>
          <w:sz w:val="24"/>
          <w:szCs w:val="24"/>
        </w:rPr>
      </w:pPr>
      <w:r w:rsidRPr="002D32C7">
        <w:rPr>
          <w:rFonts w:ascii="Arial" w:hAnsi="Arial" w:cs="Arial"/>
          <w:b/>
          <w:bCs/>
          <w:sz w:val="24"/>
          <w:szCs w:val="24"/>
        </w:rPr>
        <w:t>TERMO DE REFERÊNCIA MUNICIPAL PARA ELABORAÇÃO DE PLANO DE GERENCIAMENTO DE RESÍDUOS DA CONSTRUÇÃO CIVIL (PGRCC)</w:t>
      </w:r>
    </w:p>
    <w:p w14:paraId="2407851F" w14:textId="77777777" w:rsidR="00767317" w:rsidRPr="002D32C7" w:rsidRDefault="00767317" w:rsidP="00767317">
      <w:pPr>
        <w:spacing w:line="360" w:lineRule="auto"/>
        <w:ind w:firstLine="709"/>
        <w:rPr>
          <w:rFonts w:ascii="Arial" w:hAnsi="Arial" w:cs="Arial"/>
          <w:bCs/>
          <w:sz w:val="24"/>
          <w:szCs w:val="24"/>
        </w:rPr>
      </w:pPr>
    </w:p>
    <w:p w14:paraId="4F8AB221"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O presente documento apresenta o termo de referência que deve ser seguido para elaboração do Plano Municipal de Gerenciamento de Resíduos da Construção Civil (PGRCC) para posterior aprovação na Secretaria Municipal de Obras e Viação. Sendo assim, o plano deve conter os seguintes requisitos:</w:t>
      </w:r>
    </w:p>
    <w:p w14:paraId="16E07ADA" w14:textId="149C0B71" w:rsidR="00767317" w:rsidRDefault="00767317" w:rsidP="00767317">
      <w:pPr>
        <w:spacing w:line="360" w:lineRule="auto"/>
        <w:rPr>
          <w:rFonts w:ascii="Arial" w:hAnsi="Arial" w:cs="Arial"/>
          <w:bCs/>
          <w:sz w:val="24"/>
          <w:szCs w:val="24"/>
        </w:rPr>
      </w:pPr>
    </w:p>
    <w:p w14:paraId="416F9C35" w14:textId="77777777" w:rsidR="001A320C" w:rsidRPr="002D32C7" w:rsidRDefault="001A320C" w:rsidP="00767317">
      <w:pPr>
        <w:spacing w:line="360" w:lineRule="auto"/>
        <w:rPr>
          <w:rFonts w:ascii="Arial" w:hAnsi="Arial" w:cs="Arial"/>
          <w:bCs/>
          <w:sz w:val="24"/>
          <w:szCs w:val="24"/>
        </w:rPr>
      </w:pPr>
    </w:p>
    <w:p w14:paraId="3CD5AF06" w14:textId="3EEF224D" w:rsidR="00767317" w:rsidRPr="002D32C7" w:rsidRDefault="00767317" w:rsidP="002D32C7">
      <w:pPr>
        <w:spacing w:line="360" w:lineRule="auto"/>
        <w:jc w:val="center"/>
        <w:rPr>
          <w:rFonts w:ascii="Arial" w:hAnsi="Arial" w:cs="Arial"/>
          <w:b/>
          <w:bCs/>
          <w:sz w:val="24"/>
          <w:szCs w:val="24"/>
        </w:rPr>
      </w:pPr>
      <w:r w:rsidRPr="002D32C7">
        <w:rPr>
          <w:rFonts w:ascii="Arial" w:hAnsi="Arial" w:cs="Arial"/>
          <w:b/>
          <w:bCs/>
          <w:sz w:val="24"/>
          <w:szCs w:val="24"/>
        </w:rPr>
        <w:t>1</w:t>
      </w:r>
      <w:r w:rsidR="001A320C">
        <w:rPr>
          <w:rFonts w:ascii="Arial" w:hAnsi="Arial" w:cs="Arial"/>
          <w:b/>
          <w:bCs/>
          <w:sz w:val="24"/>
          <w:szCs w:val="24"/>
        </w:rPr>
        <w:t xml:space="preserve"> - </w:t>
      </w:r>
      <w:r w:rsidRPr="002D32C7">
        <w:rPr>
          <w:rFonts w:ascii="Arial" w:hAnsi="Arial" w:cs="Arial"/>
          <w:b/>
          <w:bCs/>
          <w:sz w:val="24"/>
          <w:szCs w:val="24"/>
        </w:rPr>
        <w:t>INFORMAÇÕES GERAIS</w:t>
      </w:r>
    </w:p>
    <w:p w14:paraId="6CA84B00" w14:textId="77777777" w:rsidR="00767317" w:rsidRPr="002D32C7" w:rsidRDefault="00767317" w:rsidP="00767317">
      <w:pPr>
        <w:spacing w:line="360" w:lineRule="auto"/>
        <w:rPr>
          <w:rFonts w:ascii="Arial" w:hAnsi="Arial" w:cs="Arial"/>
          <w:b/>
          <w:bCs/>
          <w:sz w:val="24"/>
          <w:szCs w:val="24"/>
        </w:rPr>
      </w:pPr>
    </w:p>
    <w:p w14:paraId="0F522654" w14:textId="77777777" w:rsidR="00767317" w:rsidRPr="002D32C7" w:rsidRDefault="00767317" w:rsidP="002D32C7">
      <w:pPr>
        <w:spacing w:line="360" w:lineRule="auto"/>
        <w:ind w:firstLine="1701"/>
        <w:jc w:val="both"/>
        <w:rPr>
          <w:rFonts w:ascii="Arial" w:hAnsi="Arial" w:cs="Arial"/>
          <w:bCs/>
          <w:sz w:val="24"/>
          <w:szCs w:val="24"/>
        </w:rPr>
      </w:pPr>
      <w:r w:rsidRPr="002D32C7">
        <w:rPr>
          <w:rFonts w:ascii="Arial" w:hAnsi="Arial" w:cs="Arial"/>
          <w:bCs/>
          <w:sz w:val="24"/>
          <w:szCs w:val="24"/>
        </w:rPr>
        <w:t>Apresentar nome completo da pessoa física e CPF, ou razão social do empreendimento com nome fantasia e CNPJ. Endereço da obra e telefone. Identificação dos responsáveis técnicos pelo projeto arquitetônico, execução da obra e elaboração do PGRCC, com devidas Anotações de Responsabilidade Técnica (ART’s).</w:t>
      </w:r>
    </w:p>
    <w:p w14:paraId="5D952A92" w14:textId="7703AE13" w:rsidR="00767317" w:rsidRDefault="00767317" w:rsidP="00767317">
      <w:pPr>
        <w:spacing w:line="360" w:lineRule="auto"/>
        <w:rPr>
          <w:rFonts w:ascii="Arial" w:hAnsi="Arial" w:cs="Arial"/>
          <w:bCs/>
          <w:sz w:val="24"/>
          <w:szCs w:val="24"/>
        </w:rPr>
      </w:pPr>
    </w:p>
    <w:p w14:paraId="633A0164" w14:textId="77777777" w:rsidR="001A320C" w:rsidRPr="002D32C7" w:rsidRDefault="001A320C" w:rsidP="00767317">
      <w:pPr>
        <w:spacing w:line="360" w:lineRule="auto"/>
        <w:rPr>
          <w:rFonts w:ascii="Arial" w:hAnsi="Arial" w:cs="Arial"/>
          <w:bCs/>
          <w:sz w:val="24"/>
          <w:szCs w:val="24"/>
        </w:rPr>
      </w:pPr>
    </w:p>
    <w:p w14:paraId="3E8F1CDF" w14:textId="1360A616" w:rsidR="00767317" w:rsidRPr="002D32C7" w:rsidRDefault="00767317" w:rsidP="002D32C7">
      <w:pPr>
        <w:spacing w:line="360" w:lineRule="auto"/>
        <w:jc w:val="center"/>
        <w:rPr>
          <w:rFonts w:ascii="Arial" w:hAnsi="Arial" w:cs="Arial"/>
          <w:b/>
          <w:bCs/>
          <w:sz w:val="24"/>
          <w:szCs w:val="24"/>
        </w:rPr>
      </w:pPr>
      <w:r w:rsidRPr="002D32C7">
        <w:rPr>
          <w:rFonts w:ascii="Arial" w:hAnsi="Arial" w:cs="Arial"/>
          <w:b/>
          <w:bCs/>
          <w:sz w:val="24"/>
          <w:szCs w:val="24"/>
        </w:rPr>
        <w:t>2</w:t>
      </w:r>
      <w:r w:rsidR="001A320C">
        <w:rPr>
          <w:rFonts w:ascii="Arial" w:hAnsi="Arial" w:cs="Arial"/>
          <w:b/>
          <w:bCs/>
          <w:sz w:val="24"/>
          <w:szCs w:val="24"/>
        </w:rPr>
        <w:t xml:space="preserve"> -</w:t>
      </w:r>
      <w:r w:rsidRPr="002D32C7">
        <w:rPr>
          <w:rFonts w:ascii="Arial" w:hAnsi="Arial" w:cs="Arial"/>
          <w:b/>
          <w:bCs/>
          <w:sz w:val="24"/>
          <w:szCs w:val="24"/>
        </w:rPr>
        <w:t xml:space="preserve"> INFORMAÇÕES GERAIS DO EMPREENDIMENTO</w:t>
      </w:r>
    </w:p>
    <w:p w14:paraId="13537E31" w14:textId="77777777" w:rsidR="00767317" w:rsidRPr="002D32C7" w:rsidRDefault="00767317" w:rsidP="00767317">
      <w:pPr>
        <w:spacing w:line="360" w:lineRule="auto"/>
        <w:rPr>
          <w:rFonts w:ascii="Arial" w:hAnsi="Arial" w:cs="Arial"/>
          <w:bCs/>
          <w:sz w:val="24"/>
          <w:szCs w:val="24"/>
        </w:rPr>
      </w:pPr>
    </w:p>
    <w:p w14:paraId="051CD5DA" w14:textId="77777777" w:rsidR="00767317" w:rsidRPr="002D32C7" w:rsidRDefault="00767317" w:rsidP="002D32C7">
      <w:pPr>
        <w:spacing w:line="360" w:lineRule="auto"/>
        <w:ind w:firstLine="1701"/>
        <w:rPr>
          <w:rFonts w:ascii="Arial" w:hAnsi="Arial" w:cs="Arial"/>
          <w:bCs/>
          <w:sz w:val="24"/>
          <w:szCs w:val="24"/>
        </w:rPr>
      </w:pPr>
      <w:r w:rsidRPr="002D32C7">
        <w:rPr>
          <w:rFonts w:ascii="Arial" w:hAnsi="Arial" w:cs="Arial"/>
          <w:bCs/>
          <w:sz w:val="24"/>
          <w:szCs w:val="24"/>
        </w:rPr>
        <w:t xml:space="preserve">Identificação da localização, caracterização do sistema construtivo, equipamento e funcionários previstos, água e sistema de esgoto sanitário. </w:t>
      </w:r>
    </w:p>
    <w:p w14:paraId="51E77E52" w14:textId="71C872E5" w:rsidR="002D32C7" w:rsidRDefault="002D32C7" w:rsidP="00767317">
      <w:pPr>
        <w:spacing w:line="312" w:lineRule="auto"/>
        <w:rPr>
          <w:rFonts w:ascii="Arial" w:hAnsi="Arial" w:cs="Arial"/>
          <w:bCs/>
          <w:sz w:val="24"/>
          <w:szCs w:val="24"/>
        </w:rPr>
      </w:pPr>
    </w:p>
    <w:p w14:paraId="31ECACA2" w14:textId="77777777" w:rsidR="001A320C" w:rsidRPr="002D32C7" w:rsidRDefault="001A320C" w:rsidP="00767317">
      <w:pPr>
        <w:spacing w:line="312" w:lineRule="auto"/>
        <w:rPr>
          <w:rFonts w:ascii="Arial" w:hAnsi="Arial" w:cs="Arial"/>
          <w:bCs/>
          <w:sz w:val="24"/>
          <w:szCs w:val="24"/>
        </w:rPr>
      </w:pPr>
    </w:p>
    <w:p w14:paraId="6DB683F3" w14:textId="69F6159D" w:rsidR="00767317" w:rsidRPr="002D32C7" w:rsidRDefault="00767317" w:rsidP="002D32C7">
      <w:pPr>
        <w:spacing w:line="312" w:lineRule="auto"/>
        <w:jc w:val="center"/>
        <w:rPr>
          <w:rFonts w:ascii="Arial" w:hAnsi="Arial" w:cs="Arial"/>
          <w:b/>
          <w:bCs/>
          <w:sz w:val="24"/>
          <w:szCs w:val="24"/>
        </w:rPr>
      </w:pPr>
      <w:r w:rsidRPr="002D32C7">
        <w:rPr>
          <w:rFonts w:ascii="Arial" w:hAnsi="Arial" w:cs="Arial"/>
          <w:b/>
          <w:bCs/>
          <w:sz w:val="24"/>
          <w:szCs w:val="24"/>
        </w:rPr>
        <w:t>3</w:t>
      </w:r>
      <w:r w:rsidR="001A320C">
        <w:rPr>
          <w:rFonts w:ascii="Arial" w:hAnsi="Arial" w:cs="Arial"/>
          <w:b/>
          <w:bCs/>
          <w:sz w:val="24"/>
          <w:szCs w:val="24"/>
        </w:rPr>
        <w:t xml:space="preserve"> - </w:t>
      </w:r>
      <w:r w:rsidRPr="002D32C7">
        <w:rPr>
          <w:rFonts w:ascii="Arial" w:hAnsi="Arial" w:cs="Arial"/>
          <w:b/>
          <w:bCs/>
          <w:sz w:val="24"/>
          <w:szCs w:val="24"/>
        </w:rPr>
        <w:t>CARACTERIZAÇÃO DOS RESÍDUOS</w:t>
      </w:r>
    </w:p>
    <w:p w14:paraId="6AA78FF9" w14:textId="77777777" w:rsidR="002D32C7" w:rsidRDefault="002D32C7" w:rsidP="00767317">
      <w:pPr>
        <w:spacing w:line="312" w:lineRule="auto"/>
        <w:rPr>
          <w:rFonts w:ascii="Arial" w:hAnsi="Arial" w:cs="Arial"/>
          <w:bCs/>
          <w:sz w:val="24"/>
          <w:szCs w:val="24"/>
        </w:rPr>
      </w:pPr>
    </w:p>
    <w:tbl>
      <w:tblPr>
        <w:tblW w:w="5000" w:type="pct"/>
        <w:tblCellMar>
          <w:left w:w="70" w:type="dxa"/>
          <w:right w:w="70" w:type="dxa"/>
        </w:tblCellMar>
        <w:tblLook w:val="04A0" w:firstRow="1" w:lastRow="0" w:firstColumn="1" w:lastColumn="0" w:noHBand="0" w:noVBand="1"/>
      </w:tblPr>
      <w:tblGrid>
        <w:gridCol w:w="1475"/>
        <w:gridCol w:w="2734"/>
        <w:gridCol w:w="2242"/>
        <w:gridCol w:w="1996"/>
        <w:gridCol w:w="1474"/>
      </w:tblGrid>
      <w:tr w:rsidR="00767317" w:rsidRPr="00986492" w14:paraId="126AC5BF" w14:textId="77777777" w:rsidTr="00F82EAD">
        <w:trPr>
          <w:trHeight w:val="283"/>
        </w:trPr>
        <w:tc>
          <w:tcPr>
            <w:tcW w:w="21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20C3E"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Caracterização</w:t>
            </w:r>
          </w:p>
        </w:tc>
        <w:tc>
          <w:tcPr>
            <w:tcW w:w="2136" w:type="pct"/>
            <w:gridSpan w:val="2"/>
            <w:tcBorders>
              <w:top w:val="single" w:sz="4" w:space="0" w:color="auto"/>
              <w:left w:val="nil"/>
              <w:bottom w:val="single" w:sz="4" w:space="0" w:color="auto"/>
              <w:right w:val="single" w:sz="4" w:space="0" w:color="auto"/>
            </w:tcBorders>
            <w:shd w:val="clear" w:color="auto" w:fill="auto"/>
            <w:vAlign w:val="center"/>
            <w:hideMark/>
          </w:tcPr>
          <w:p w14:paraId="485CA8E6"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Quantidade (m³)</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85B7E"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Total</w:t>
            </w:r>
            <w:r>
              <w:rPr>
                <w:rFonts w:ascii="Arial" w:hAnsi="Arial" w:cs="Arial"/>
                <w:color w:val="000000"/>
                <w:sz w:val="20"/>
                <w:lang w:val="pt-PT"/>
              </w:rPr>
              <w:t xml:space="preserve"> (m³)</w:t>
            </w:r>
          </w:p>
        </w:tc>
      </w:tr>
      <w:tr w:rsidR="00767317" w:rsidRPr="00986492" w14:paraId="5C2C9789" w14:textId="77777777" w:rsidTr="00F82EAD">
        <w:trPr>
          <w:trHeight w:val="283"/>
        </w:trPr>
        <w:tc>
          <w:tcPr>
            <w:tcW w:w="743" w:type="pct"/>
            <w:tcBorders>
              <w:top w:val="nil"/>
              <w:left w:val="single" w:sz="4" w:space="0" w:color="auto"/>
              <w:bottom w:val="single" w:sz="4" w:space="0" w:color="auto"/>
              <w:right w:val="single" w:sz="4" w:space="0" w:color="auto"/>
            </w:tcBorders>
            <w:shd w:val="clear" w:color="auto" w:fill="auto"/>
            <w:vAlign w:val="center"/>
            <w:hideMark/>
          </w:tcPr>
          <w:p w14:paraId="2530E31D"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w:t>
            </w:r>
          </w:p>
        </w:tc>
        <w:tc>
          <w:tcPr>
            <w:tcW w:w="1378" w:type="pct"/>
            <w:tcBorders>
              <w:top w:val="nil"/>
              <w:left w:val="nil"/>
              <w:bottom w:val="single" w:sz="4" w:space="0" w:color="auto"/>
              <w:right w:val="single" w:sz="4" w:space="0" w:color="auto"/>
            </w:tcBorders>
            <w:shd w:val="clear" w:color="auto" w:fill="auto"/>
            <w:vAlign w:val="center"/>
            <w:hideMark/>
          </w:tcPr>
          <w:p w14:paraId="5F85A840"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Tipo</w:t>
            </w:r>
          </w:p>
        </w:tc>
        <w:tc>
          <w:tcPr>
            <w:tcW w:w="1130" w:type="pct"/>
            <w:tcBorders>
              <w:top w:val="nil"/>
              <w:left w:val="nil"/>
              <w:bottom w:val="single" w:sz="4" w:space="0" w:color="auto"/>
              <w:right w:val="single" w:sz="4" w:space="0" w:color="auto"/>
            </w:tcBorders>
            <w:shd w:val="clear" w:color="auto" w:fill="auto"/>
            <w:vAlign w:val="center"/>
            <w:hideMark/>
          </w:tcPr>
          <w:p w14:paraId="25947B7D"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Demolição</w:t>
            </w:r>
          </w:p>
        </w:tc>
        <w:tc>
          <w:tcPr>
            <w:tcW w:w="1006" w:type="pct"/>
            <w:tcBorders>
              <w:top w:val="nil"/>
              <w:left w:val="nil"/>
              <w:bottom w:val="single" w:sz="4" w:space="0" w:color="auto"/>
              <w:right w:val="single" w:sz="4" w:space="0" w:color="auto"/>
            </w:tcBorders>
            <w:shd w:val="clear" w:color="auto" w:fill="auto"/>
            <w:vAlign w:val="center"/>
            <w:hideMark/>
          </w:tcPr>
          <w:p w14:paraId="4C5234E3"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Construção</w:t>
            </w: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08C3D770" w14:textId="77777777" w:rsidR="00767317" w:rsidRPr="00986492" w:rsidRDefault="00767317" w:rsidP="00F82EAD">
            <w:pPr>
              <w:rPr>
                <w:rFonts w:ascii="Arial" w:hAnsi="Arial" w:cs="Arial"/>
                <w:color w:val="000000"/>
                <w:sz w:val="20"/>
              </w:rPr>
            </w:pPr>
          </w:p>
        </w:tc>
      </w:tr>
      <w:tr w:rsidR="00767317" w:rsidRPr="00986492" w14:paraId="4F39AC1E" w14:textId="77777777" w:rsidTr="00F82EAD">
        <w:trPr>
          <w:trHeight w:val="283"/>
        </w:trPr>
        <w:tc>
          <w:tcPr>
            <w:tcW w:w="743" w:type="pct"/>
            <w:vMerge w:val="restart"/>
            <w:tcBorders>
              <w:top w:val="single" w:sz="4" w:space="0" w:color="auto"/>
              <w:left w:val="single" w:sz="4" w:space="0" w:color="auto"/>
              <w:right w:val="single" w:sz="4" w:space="0" w:color="auto"/>
            </w:tcBorders>
            <w:shd w:val="clear" w:color="auto" w:fill="auto"/>
            <w:vAlign w:val="center"/>
            <w:hideMark/>
          </w:tcPr>
          <w:p w14:paraId="35BE5749"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 A</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7504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Solo (terra) Volume solto</w:t>
            </w:r>
          </w:p>
        </w:tc>
        <w:tc>
          <w:tcPr>
            <w:tcW w:w="1130" w:type="pct"/>
            <w:tcBorders>
              <w:top w:val="nil"/>
              <w:left w:val="single" w:sz="4" w:space="0" w:color="auto"/>
              <w:bottom w:val="single" w:sz="4" w:space="0" w:color="auto"/>
              <w:right w:val="single" w:sz="4" w:space="0" w:color="auto"/>
            </w:tcBorders>
            <w:shd w:val="clear" w:color="auto" w:fill="auto"/>
            <w:vAlign w:val="center"/>
            <w:hideMark/>
          </w:tcPr>
          <w:p w14:paraId="19409070"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5CF1D2D5"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44320D6B"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6F457ED8" w14:textId="77777777" w:rsidTr="00F82EAD">
        <w:trPr>
          <w:trHeight w:val="283"/>
        </w:trPr>
        <w:tc>
          <w:tcPr>
            <w:tcW w:w="743" w:type="pct"/>
            <w:vMerge/>
            <w:tcBorders>
              <w:left w:val="single" w:sz="4" w:space="0" w:color="auto"/>
              <w:right w:val="single" w:sz="4" w:space="0" w:color="auto"/>
            </w:tcBorders>
            <w:vAlign w:val="center"/>
            <w:hideMark/>
          </w:tcPr>
          <w:p w14:paraId="728CEA77"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BC2D4" w14:textId="77777777" w:rsidR="00767317" w:rsidRPr="00986492" w:rsidRDefault="00767317" w:rsidP="00F82EAD">
            <w:pPr>
              <w:rPr>
                <w:rFonts w:ascii="Arial" w:hAnsi="Arial" w:cs="Arial"/>
                <w:color w:val="000000"/>
                <w:sz w:val="20"/>
              </w:rPr>
            </w:pPr>
            <w:r w:rsidRPr="00986492">
              <w:rPr>
                <w:rFonts w:ascii="Arial" w:hAnsi="Arial" w:cs="Arial"/>
                <w:color w:val="000000"/>
                <w:sz w:val="20"/>
              </w:rPr>
              <w:t>Componentes cerâmicos</w:t>
            </w:r>
          </w:p>
        </w:tc>
        <w:tc>
          <w:tcPr>
            <w:tcW w:w="1130" w:type="pct"/>
            <w:tcBorders>
              <w:top w:val="nil"/>
              <w:left w:val="single" w:sz="4" w:space="0" w:color="auto"/>
              <w:bottom w:val="single" w:sz="4" w:space="0" w:color="auto"/>
              <w:right w:val="single" w:sz="4" w:space="0" w:color="auto"/>
            </w:tcBorders>
            <w:shd w:val="clear" w:color="auto" w:fill="auto"/>
            <w:vAlign w:val="center"/>
            <w:hideMark/>
          </w:tcPr>
          <w:p w14:paraId="153E1290"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095AE619"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7F3A0101"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275D3F0C" w14:textId="77777777" w:rsidTr="00F82EAD">
        <w:trPr>
          <w:trHeight w:val="283"/>
        </w:trPr>
        <w:tc>
          <w:tcPr>
            <w:tcW w:w="743" w:type="pct"/>
            <w:vMerge/>
            <w:tcBorders>
              <w:left w:val="single" w:sz="4" w:space="0" w:color="auto"/>
              <w:right w:val="single" w:sz="4" w:space="0" w:color="auto"/>
            </w:tcBorders>
            <w:vAlign w:val="center"/>
            <w:hideMark/>
          </w:tcPr>
          <w:p w14:paraId="58200B7E"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5D7A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Pré-moldados em concreto</w:t>
            </w:r>
          </w:p>
        </w:tc>
        <w:tc>
          <w:tcPr>
            <w:tcW w:w="1130" w:type="pct"/>
            <w:tcBorders>
              <w:top w:val="nil"/>
              <w:left w:val="single" w:sz="4" w:space="0" w:color="auto"/>
              <w:bottom w:val="single" w:sz="4" w:space="0" w:color="auto"/>
              <w:right w:val="single" w:sz="4" w:space="0" w:color="auto"/>
            </w:tcBorders>
            <w:shd w:val="clear" w:color="auto" w:fill="auto"/>
            <w:vAlign w:val="center"/>
            <w:hideMark/>
          </w:tcPr>
          <w:p w14:paraId="3E103887"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0F5578B9"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5D051757"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688AC29D" w14:textId="77777777" w:rsidTr="00F82EAD">
        <w:trPr>
          <w:trHeight w:val="283"/>
        </w:trPr>
        <w:tc>
          <w:tcPr>
            <w:tcW w:w="743" w:type="pct"/>
            <w:vMerge/>
            <w:tcBorders>
              <w:left w:val="single" w:sz="4" w:space="0" w:color="auto"/>
              <w:right w:val="single" w:sz="4" w:space="0" w:color="auto"/>
            </w:tcBorders>
            <w:vAlign w:val="center"/>
            <w:hideMark/>
          </w:tcPr>
          <w:p w14:paraId="3F486C0D"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60D8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Argamassa</w:t>
            </w:r>
          </w:p>
        </w:tc>
        <w:tc>
          <w:tcPr>
            <w:tcW w:w="1130" w:type="pct"/>
            <w:tcBorders>
              <w:top w:val="nil"/>
              <w:left w:val="single" w:sz="4" w:space="0" w:color="auto"/>
              <w:bottom w:val="single" w:sz="4" w:space="0" w:color="auto"/>
              <w:right w:val="single" w:sz="4" w:space="0" w:color="auto"/>
            </w:tcBorders>
            <w:shd w:val="clear" w:color="auto" w:fill="auto"/>
            <w:vAlign w:val="center"/>
            <w:hideMark/>
          </w:tcPr>
          <w:p w14:paraId="5E210573"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33DAE2B9"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6F3893CB"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61C0B336" w14:textId="77777777" w:rsidTr="00F82EAD">
        <w:trPr>
          <w:trHeight w:val="283"/>
        </w:trPr>
        <w:tc>
          <w:tcPr>
            <w:tcW w:w="743" w:type="pct"/>
            <w:vMerge/>
            <w:tcBorders>
              <w:left w:val="single" w:sz="4" w:space="0" w:color="auto"/>
              <w:right w:val="single" w:sz="4" w:space="0" w:color="auto"/>
            </w:tcBorders>
            <w:vAlign w:val="center"/>
            <w:hideMark/>
          </w:tcPr>
          <w:p w14:paraId="2E58E238"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B486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Material asfáltico</w:t>
            </w:r>
          </w:p>
        </w:tc>
        <w:tc>
          <w:tcPr>
            <w:tcW w:w="1130" w:type="pct"/>
            <w:tcBorders>
              <w:top w:val="nil"/>
              <w:left w:val="single" w:sz="4" w:space="0" w:color="auto"/>
              <w:bottom w:val="single" w:sz="4" w:space="0" w:color="auto"/>
              <w:right w:val="single" w:sz="4" w:space="0" w:color="auto"/>
            </w:tcBorders>
            <w:shd w:val="clear" w:color="auto" w:fill="auto"/>
            <w:vAlign w:val="center"/>
            <w:hideMark/>
          </w:tcPr>
          <w:p w14:paraId="37445009"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52BF35D8"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0C8191B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974B6D2" w14:textId="77777777" w:rsidTr="00F82EAD">
        <w:trPr>
          <w:trHeight w:val="283"/>
        </w:trPr>
        <w:tc>
          <w:tcPr>
            <w:tcW w:w="743" w:type="pct"/>
            <w:vMerge/>
            <w:tcBorders>
              <w:left w:val="single" w:sz="4" w:space="0" w:color="auto"/>
              <w:right w:val="single" w:sz="4" w:space="0" w:color="auto"/>
            </w:tcBorders>
            <w:vAlign w:val="center"/>
            <w:hideMark/>
          </w:tcPr>
          <w:p w14:paraId="38A7F742"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5743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Outros (especificar)</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9637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A7AA4"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FC35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92C062F" w14:textId="77777777" w:rsidTr="00F82EAD">
        <w:trPr>
          <w:trHeight w:val="283"/>
        </w:trPr>
        <w:tc>
          <w:tcPr>
            <w:tcW w:w="743" w:type="pct"/>
            <w:vMerge/>
            <w:tcBorders>
              <w:left w:val="single" w:sz="4" w:space="0" w:color="auto"/>
              <w:right w:val="single" w:sz="4" w:space="0" w:color="auto"/>
            </w:tcBorders>
            <w:vAlign w:val="center"/>
          </w:tcPr>
          <w:p w14:paraId="4D965933"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1BE8DB3D" w14:textId="77777777" w:rsidR="00767317" w:rsidRPr="00986492" w:rsidRDefault="00767317" w:rsidP="00F82EAD">
            <w:pPr>
              <w:rPr>
                <w:rFonts w:ascii="Arial" w:hAnsi="Arial" w:cs="Arial"/>
                <w:color w:val="000000"/>
                <w:sz w:val="20"/>
                <w:lang w:val="pt-PT"/>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F2F613E" w14:textId="77777777" w:rsidR="00767317" w:rsidRPr="00986492" w:rsidRDefault="00767317" w:rsidP="00F82EAD">
            <w:pPr>
              <w:rPr>
                <w:rFonts w:ascii="Arial" w:hAnsi="Arial" w:cs="Arial"/>
                <w:color w:val="000000"/>
                <w:sz w:val="20"/>
                <w:lang w:val="pt-PT"/>
              </w:rPr>
            </w:pP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67B25632" w14:textId="77777777" w:rsidR="00767317" w:rsidRPr="00986492" w:rsidRDefault="00767317" w:rsidP="00F82EAD">
            <w:pPr>
              <w:rPr>
                <w:rFonts w:ascii="Arial" w:hAnsi="Arial" w:cs="Arial"/>
                <w:color w:val="000000"/>
                <w:sz w:val="20"/>
                <w:lang w:val="pt-PT"/>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3FA1B1BA" w14:textId="77777777" w:rsidR="00767317" w:rsidRPr="00986492" w:rsidRDefault="00767317" w:rsidP="00F82EAD">
            <w:pPr>
              <w:rPr>
                <w:rFonts w:ascii="Arial" w:hAnsi="Arial" w:cs="Arial"/>
                <w:color w:val="000000"/>
                <w:sz w:val="20"/>
                <w:lang w:val="pt-PT"/>
              </w:rPr>
            </w:pPr>
          </w:p>
        </w:tc>
      </w:tr>
      <w:tr w:rsidR="00767317" w:rsidRPr="00986492" w14:paraId="15A3B80A" w14:textId="77777777" w:rsidTr="00F82EAD">
        <w:trPr>
          <w:trHeight w:val="283"/>
        </w:trPr>
        <w:tc>
          <w:tcPr>
            <w:tcW w:w="743" w:type="pct"/>
            <w:vMerge/>
            <w:tcBorders>
              <w:left w:val="single" w:sz="4" w:space="0" w:color="auto"/>
              <w:bottom w:val="single" w:sz="4" w:space="0" w:color="auto"/>
              <w:right w:val="single" w:sz="4" w:space="0" w:color="auto"/>
            </w:tcBorders>
            <w:vAlign w:val="center"/>
          </w:tcPr>
          <w:p w14:paraId="68F61C34" w14:textId="77777777" w:rsidR="00767317" w:rsidRPr="00986492" w:rsidRDefault="00767317" w:rsidP="00F82EAD">
            <w:pPr>
              <w:rPr>
                <w:rFonts w:ascii="Arial" w:hAnsi="Arial" w:cs="Arial"/>
                <w:color w:val="000000"/>
                <w:sz w:val="20"/>
              </w:rPr>
            </w:pP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44A4DCA5" w14:textId="77777777" w:rsidR="00767317" w:rsidRPr="00986492" w:rsidRDefault="00767317" w:rsidP="00F82EAD">
            <w:pPr>
              <w:rPr>
                <w:rFonts w:ascii="Arial" w:hAnsi="Arial" w:cs="Arial"/>
                <w:color w:val="000000"/>
                <w:sz w:val="20"/>
                <w:lang w:val="pt-PT"/>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3B1730C" w14:textId="77777777" w:rsidR="00767317" w:rsidRPr="00986492" w:rsidRDefault="00767317" w:rsidP="00F82EAD">
            <w:pPr>
              <w:rPr>
                <w:rFonts w:ascii="Arial" w:hAnsi="Arial" w:cs="Arial"/>
                <w:color w:val="000000"/>
                <w:sz w:val="20"/>
                <w:lang w:val="pt-PT"/>
              </w:rPr>
            </w:pP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49974350" w14:textId="77777777" w:rsidR="00767317" w:rsidRPr="00986492" w:rsidRDefault="00767317" w:rsidP="00F82EAD">
            <w:pPr>
              <w:rPr>
                <w:rFonts w:ascii="Arial" w:hAnsi="Arial" w:cs="Arial"/>
                <w:color w:val="000000"/>
                <w:sz w:val="20"/>
                <w:lang w:val="pt-PT"/>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AFE377E" w14:textId="77777777" w:rsidR="00767317" w:rsidRPr="00986492" w:rsidRDefault="00767317" w:rsidP="00F82EAD">
            <w:pPr>
              <w:rPr>
                <w:rFonts w:ascii="Arial" w:hAnsi="Arial" w:cs="Arial"/>
                <w:color w:val="000000"/>
                <w:sz w:val="20"/>
                <w:lang w:val="pt-PT"/>
              </w:rPr>
            </w:pPr>
          </w:p>
        </w:tc>
      </w:tr>
      <w:tr w:rsidR="00767317" w:rsidRPr="00986492" w14:paraId="6B4AB083" w14:textId="77777777" w:rsidTr="00F82EAD">
        <w:trPr>
          <w:trHeight w:val="283"/>
        </w:trPr>
        <w:tc>
          <w:tcPr>
            <w:tcW w:w="743" w:type="pct"/>
            <w:vMerge w:val="restart"/>
            <w:tcBorders>
              <w:top w:val="single" w:sz="4" w:space="0" w:color="auto"/>
              <w:left w:val="single" w:sz="4" w:space="0" w:color="auto"/>
              <w:bottom w:val="single" w:sz="4" w:space="0" w:color="auto"/>
              <w:right w:val="single" w:sz="4" w:space="0" w:color="auto"/>
            </w:tcBorders>
            <w:vAlign w:val="center"/>
            <w:hideMark/>
          </w:tcPr>
          <w:p w14:paraId="44D81440"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 B</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308DB31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Plásticos</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B688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58BE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4479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20A1A11"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2B627C5D" w14:textId="77777777" w:rsidR="00767317" w:rsidRPr="00986492" w:rsidRDefault="00767317" w:rsidP="00F82EAD">
            <w:pPr>
              <w:rPr>
                <w:rFonts w:ascii="Arial" w:hAnsi="Arial" w:cs="Arial"/>
                <w:color w:val="000000"/>
                <w:sz w:val="20"/>
              </w:rPr>
            </w:pPr>
          </w:p>
        </w:tc>
        <w:tc>
          <w:tcPr>
            <w:tcW w:w="1378" w:type="pct"/>
            <w:tcBorders>
              <w:top w:val="single" w:sz="4" w:space="0" w:color="auto"/>
              <w:left w:val="nil"/>
              <w:bottom w:val="single" w:sz="4" w:space="0" w:color="auto"/>
              <w:right w:val="single" w:sz="4" w:space="0" w:color="auto"/>
            </w:tcBorders>
            <w:shd w:val="clear" w:color="auto" w:fill="auto"/>
            <w:vAlign w:val="center"/>
          </w:tcPr>
          <w:p w14:paraId="7C49CF7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Papel/papelão</w:t>
            </w:r>
          </w:p>
        </w:tc>
        <w:tc>
          <w:tcPr>
            <w:tcW w:w="1130" w:type="pct"/>
            <w:tcBorders>
              <w:top w:val="single" w:sz="4" w:space="0" w:color="auto"/>
              <w:left w:val="nil"/>
              <w:bottom w:val="single" w:sz="4" w:space="0" w:color="auto"/>
              <w:right w:val="single" w:sz="4" w:space="0" w:color="auto"/>
            </w:tcBorders>
            <w:shd w:val="clear" w:color="auto" w:fill="auto"/>
            <w:vAlign w:val="center"/>
            <w:hideMark/>
          </w:tcPr>
          <w:p w14:paraId="36A9776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14:paraId="1E567C78"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76F1B718"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5DA689DD"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4896CBE0"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5C18381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Metais</w:t>
            </w:r>
          </w:p>
        </w:tc>
        <w:tc>
          <w:tcPr>
            <w:tcW w:w="1130" w:type="pct"/>
            <w:tcBorders>
              <w:top w:val="nil"/>
              <w:left w:val="single" w:sz="4" w:space="0" w:color="auto"/>
              <w:bottom w:val="single" w:sz="4" w:space="0" w:color="auto"/>
              <w:right w:val="single" w:sz="4" w:space="0" w:color="auto"/>
            </w:tcBorders>
            <w:vAlign w:val="center"/>
            <w:hideMark/>
          </w:tcPr>
          <w:p w14:paraId="282C19BB" w14:textId="77777777" w:rsidR="00767317" w:rsidRPr="00986492" w:rsidRDefault="00767317" w:rsidP="00F82EAD">
            <w:pPr>
              <w:rPr>
                <w:rFonts w:ascii="Arial" w:hAnsi="Arial" w:cs="Arial"/>
                <w:color w:val="000000"/>
                <w:sz w:val="20"/>
              </w:rPr>
            </w:pPr>
          </w:p>
        </w:tc>
        <w:tc>
          <w:tcPr>
            <w:tcW w:w="1006" w:type="pct"/>
            <w:tcBorders>
              <w:top w:val="nil"/>
              <w:left w:val="single" w:sz="4" w:space="0" w:color="auto"/>
              <w:bottom w:val="single" w:sz="4" w:space="0" w:color="auto"/>
              <w:right w:val="single" w:sz="4" w:space="0" w:color="auto"/>
            </w:tcBorders>
            <w:vAlign w:val="center"/>
            <w:hideMark/>
          </w:tcPr>
          <w:p w14:paraId="3EE3D2D5" w14:textId="77777777" w:rsidR="00767317" w:rsidRPr="00986492" w:rsidRDefault="00767317" w:rsidP="00F82EAD">
            <w:pPr>
              <w:rPr>
                <w:rFonts w:ascii="Arial" w:hAnsi="Arial" w:cs="Arial"/>
                <w:color w:val="000000"/>
                <w:sz w:val="20"/>
              </w:rPr>
            </w:pPr>
          </w:p>
        </w:tc>
        <w:tc>
          <w:tcPr>
            <w:tcW w:w="743" w:type="pct"/>
            <w:tcBorders>
              <w:top w:val="nil"/>
              <w:left w:val="single" w:sz="4" w:space="0" w:color="auto"/>
              <w:bottom w:val="single" w:sz="4" w:space="0" w:color="auto"/>
              <w:right w:val="single" w:sz="4" w:space="0" w:color="auto"/>
            </w:tcBorders>
            <w:vAlign w:val="center"/>
            <w:hideMark/>
          </w:tcPr>
          <w:p w14:paraId="451BFC30" w14:textId="77777777" w:rsidR="00767317" w:rsidRPr="00986492" w:rsidRDefault="00767317" w:rsidP="00F82EAD">
            <w:pPr>
              <w:rPr>
                <w:rFonts w:ascii="Arial" w:hAnsi="Arial" w:cs="Arial"/>
                <w:color w:val="000000"/>
                <w:sz w:val="20"/>
              </w:rPr>
            </w:pPr>
          </w:p>
        </w:tc>
      </w:tr>
      <w:tr w:rsidR="00767317" w:rsidRPr="00986492" w14:paraId="4A1B30AC"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5903C79D"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010DB43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Vidros</w:t>
            </w:r>
          </w:p>
        </w:tc>
        <w:tc>
          <w:tcPr>
            <w:tcW w:w="1130" w:type="pct"/>
            <w:tcBorders>
              <w:top w:val="nil"/>
              <w:left w:val="nil"/>
              <w:bottom w:val="single" w:sz="4" w:space="0" w:color="auto"/>
              <w:right w:val="single" w:sz="4" w:space="0" w:color="auto"/>
            </w:tcBorders>
            <w:shd w:val="clear" w:color="auto" w:fill="auto"/>
            <w:vAlign w:val="center"/>
            <w:hideMark/>
          </w:tcPr>
          <w:p w14:paraId="05C693B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2E1CC99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216F68FB"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0319BDF1"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1027239F"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488E408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Madeiras</w:t>
            </w:r>
          </w:p>
        </w:tc>
        <w:tc>
          <w:tcPr>
            <w:tcW w:w="1130" w:type="pct"/>
            <w:tcBorders>
              <w:top w:val="nil"/>
              <w:left w:val="nil"/>
              <w:bottom w:val="single" w:sz="4" w:space="0" w:color="auto"/>
              <w:right w:val="single" w:sz="4" w:space="0" w:color="auto"/>
            </w:tcBorders>
            <w:shd w:val="clear" w:color="auto" w:fill="auto"/>
            <w:vAlign w:val="center"/>
            <w:hideMark/>
          </w:tcPr>
          <w:p w14:paraId="144F97D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4C80466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7018D11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77CF341B"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0D9879BB"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2D82B0B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Gesso</w:t>
            </w:r>
          </w:p>
        </w:tc>
        <w:tc>
          <w:tcPr>
            <w:tcW w:w="1130" w:type="pct"/>
            <w:tcBorders>
              <w:top w:val="nil"/>
              <w:left w:val="nil"/>
              <w:bottom w:val="single" w:sz="4" w:space="0" w:color="auto"/>
              <w:right w:val="single" w:sz="4" w:space="0" w:color="auto"/>
            </w:tcBorders>
            <w:shd w:val="clear" w:color="auto" w:fill="auto"/>
            <w:vAlign w:val="center"/>
            <w:hideMark/>
          </w:tcPr>
          <w:p w14:paraId="09C2F6D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17834D3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23365E5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6FF07C0B"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630EE897"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4DFDE19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Outros (especificar)</w:t>
            </w:r>
          </w:p>
        </w:tc>
        <w:tc>
          <w:tcPr>
            <w:tcW w:w="1130" w:type="pct"/>
            <w:tcBorders>
              <w:top w:val="nil"/>
              <w:left w:val="nil"/>
              <w:bottom w:val="single" w:sz="4" w:space="0" w:color="auto"/>
              <w:right w:val="single" w:sz="4" w:space="0" w:color="auto"/>
            </w:tcBorders>
            <w:shd w:val="clear" w:color="auto" w:fill="auto"/>
            <w:vAlign w:val="center"/>
            <w:hideMark/>
          </w:tcPr>
          <w:p w14:paraId="1FC3430E"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20F03F9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3BC42C9E"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8685951"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77D3993F"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0BAAEB6B" w14:textId="77777777" w:rsidR="00767317" w:rsidRPr="00986492" w:rsidRDefault="00767317" w:rsidP="00F82EAD">
            <w:pPr>
              <w:rPr>
                <w:rFonts w:ascii="Arial" w:hAnsi="Arial" w:cs="Arial"/>
                <w:color w:val="000000"/>
                <w:sz w:val="20"/>
              </w:rPr>
            </w:pPr>
          </w:p>
        </w:tc>
        <w:tc>
          <w:tcPr>
            <w:tcW w:w="1130" w:type="pct"/>
            <w:tcBorders>
              <w:top w:val="nil"/>
              <w:left w:val="nil"/>
              <w:bottom w:val="single" w:sz="4" w:space="0" w:color="auto"/>
              <w:right w:val="single" w:sz="4" w:space="0" w:color="auto"/>
            </w:tcBorders>
            <w:shd w:val="clear" w:color="auto" w:fill="auto"/>
            <w:vAlign w:val="center"/>
            <w:hideMark/>
          </w:tcPr>
          <w:p w14:paraId="3716202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66DBEEB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1E6233C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2BACA590"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163748FA"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tcPr>
          <w:p w14:paraId="61F75C69" w14:textId="77777777" w:rsidR="00767317" w:rsidRPr="00986492" w:rsidRDefault="00767317" w:rsidP="00F82EAD">
            <w:pPr>
              <w:rPr>
                <w:rFonts w:ascii="Arial" w:hAnsi="Arial" w:cs="Arial"/>
                <w:color w:val="000000"/>
                <w:sz w:val="20"/>
              </w:rPr>
            </w:pPr>
          </w:p>
        </w:tc>
        <w:tc>
          <w:tcPr>
            <w:tcW w:w="1130" w:type="pct"/>
            <w:tcBorders>
              <w:top w:val="nil"/>
              <w:left w:val="nil"/>
              <w:bottom w:val="single" w:sz="4" w:space="0" w:color="auto"/>
              <w:right w:val="single" w:sz="4" w:space="0" w:color="auto"/>
            </w:tcBorders>
            <w:shd w:val="clear" w:color="auto" w:fill="auto"/>
            <w:vAlign w:val="center"/>
            <w:hideMark/>
          </w:tcPr>
          <w:p w14:paraId="69A10DD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629C1DC9"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1A2F827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2B661FD7" w14:textId="77777777" w:rsidTr="00F82EAD">
        <w:trPr>
          <w:trHeight w:val="283"/>
        </w:trPr>
        <w:tc>
          <w:tcPr>
            <w:tcW w:w="743" w:type="pct"/>
            <w:vMerge w:val="restart"/>
            <w:tcBorders>
              <w:top w:val="nil"/>
              <w:left w:val="single" w:sz="4" w:space="0" w:color="auto"/>
              <w:bottom w:val="single" w:sz="4" w:space="0" w:color="auto"/>
              <w:right w:val="single" w:sz="4" w:space="0" w:color="auto"/>
            </w:tcBorders>
            <w:shd w:val="clear" w:color="auto" w:fill="auto"/>
            <w:vAlign w:val="center"/>
            <w:hideMark/>
          </w:tcPr>
          <w:p w14:paraId="19583DBC"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 C</w:t>
            </w:r>
          </w:p>
        </w:tc>
        <w:tc>
          <w:tcPr>
            <w:tcW w:w="1378" w:type="pct"/>
            <w:tcBorders>
              <w:top w:val="nil"/>
              <w:left w:val="nil"/>
              <w:bottom w:val="single" w:sz="4" w:space="0" w:color="auto"/>
              <w:right w:val="single" w:sz="4" w:space="0" w:color="auto"/>
            </w:tcBorders>
            <w:shd w:val="clear" w:color="auto" w:fill="auto"/>
            <w:vAlign w:val="center"/>
            <w:hideMark/>
          </w:tcPr>
          <w:p w14:paraId="69452684"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Manta asfáltica</w:t>
            </w:r>
          </w:p>
        </w:tc>
        <w:tc>
          <w:tcPr>
            <w:tcW w:w="1130" w:type="pct"/>
            <w:tcBorders>
              <w:top w:val="nil"/>
              <w:left w:val="nil"/>
              <w:bottom w:val="single" w:sz="4" w:space="0" w:color="auto"/>
              <w:right w:val="single" w:sz="4" w:space="0" w:color="auto"/>
            </w:tcBorders>
            <w:shd w:val="clear" w:color="auto" w:fill="auto"/>
            <w:vAlign w:val="center"/>
            <w:hideMark/>
          </w:tcPr>
          <w:p w14:paraId="1CE3924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616ED4E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73EB77F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1B78DD7D"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07E03E2C"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40BDC0E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Massa de vidro</w:t>
            </w:r>
          </w:p>
        </w:tc>
        <w:tc>
          <w:tcPr>
            <w:tcW w:w="1130" w:type="pct"/>
            <w:tcBorders>
              <w:top w:val="nil"/>
              <w:left w:val="nil"/>
              <w:bottom w:val="single" w:sz="4" w:space="0" w:color="auto"/>
              <w:right w:val="single" w:sz="4" w:space="0" w:color="auto"/>
            </w:tcBorders>
            <w:shd w:val="clear" w:color="auto" w:fill="auto"/>
            <w:vAlign w:val="center"/>
            <w:hideMark/>
          </w:tcPr>
          <w:p w14:paraId="4A9E2A1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30C2B6B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38E74618"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790D5FE0"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06D5C4ED"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51F07AA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Tubos de poliuretano</w:t>
            </w:r>
          </w:p>
        </w:tc>
        <w:tc>
          <w:tcPr>
            <w:tcW w:w="1130" w:type="pct"/>
            <w:tcBorders>
              <w:top w:val="nil"/>
              <w:left w:val="nil"/>
              <w:bottom w:val="single" w:sz="4" w:space="0" w:color="auto"/>
              <w:right w:val="single" w:sz="4" w:space="0" w:color="auto"/>
            </w:tcBorders>
            <w:shd w:val="clear" w:color="auto" w:fill="auto"/>
            <w:vAlign w:val="center"/>
            <w:hideMark/>
          </w:tcPr>
          <w:p w14:paraId="119D7E1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61FAAE5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68FE263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7095ACBB"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1124084B"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2E5ED8B9"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Outros (especificar)</w:t>
            </w:r>
          </w:p>
        </w:tc>
        <w:tc>
          <w:tcPr>
            <w:tcW w:w="1130" w:type="pct"/>
            <w:tcBorders>
              <w:top w:val="nil"/>
              <w:left w:val="nil"/>
              <w:bottom w:val="single" w:sz="4" w:space="0" w:color="auto"/>
              <w:right w:val="single" w:sz="4" w:space="0" w:color="auto"/>
            </w:tcBorders>
            <w:shd w:val="clear" w:color="auto" w:fill="auto"/>
            <w:vAlign w:val="center"/>
            <w:hideMark/>
          </w:tcPr>
          <w:p w14:paraId="07AD02E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13544B2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23D2FF3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635B7874"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39107446"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4749827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130" w:type="pct"/>
            <w:tcBorders>
              <w:top w:val="nil"/>
              <w:left w:val="nil"/>
              <w:bottom w:val="single" w:sz="4" w:space="0" w:color="auto"/>
              <w:right w:val="single" w:sz="4" w:space="0" w:color="auto"/>
            </w:tcBorders>
            <w:shd w:val="clear" w:color="auto" w:fill="auto"/>
            <w:vAlign w:val="center"/>
            <w:hideMark/>
          </w:tcPr>
          <w:p w14:paraId="6A1ECB5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3A6AFC8E"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35679F6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1102B9BB"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4728D6E7"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04C930D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130" w:type="pct"/>
            <w:tcBorders>
              <w:top w:val="nil"/>
              <w:left w:val="nil"/>
              <w:bottom w:val="single" w:sz="4" w:space="0" w:color="auto"/>
              <w:right w:val="single" w:sz="4" w:space="0" w:color="auto"/>
            </w:tcBorders>
            <w:shd w:val="clear" w:color="auto" w:fill="auto"/>
            <w:vAlign w:val="center"/>
            <w:hideMark/>
          </w:tcPr>
          <w:p w14:paraId="35626DA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1C16AF6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2D542B0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4F276ADF" w14:textId="77777777" w:rsidTr="00F82EAD">
        <w:trPr>
          <w:trHeight w:val="283"/>
        </w:trPr>
        <w:tc>
          <w:tcPr>
            <w:tcW w:w="743" w:type="pct"/>
            <w:vMerge w:val="restart"/>
            <w:tcBorders>
              <w:top w:val="nil"/>
              <w:left w:val="single" w:sz="4" w:space="0" w:color="auto"/>
              <w:bottom w:val="single" w:sz="4" w:space="0" w:color="auto"/>
              <w:right w:val="single" w:sz="4" w:space="0" w:color="auto"/>
            </w:tcBorders>
            <w:shd w:val="clear" w:color="auto" w:fill="auto"/>
            <w:vAlign w:val="center"/>
            <w:hideMark/>
          </w:tcPr>
          <w:p w14:paraId="309BF1C8"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 D</w:t>
            </w:r>
          </w:p>
        </w:tc>
        <w:tc>
          <w:tcPr>
            <w:tcW w:w="1378" w:type="pct"/>
            <w:tcBorders>
              <w:top w:val="nil"/>
              <w:left w:val="nil"/>
              <w:bottom w:val="single" w:sz="4" w:space="0" w:color="auto"/>
              <w:right w:val="single" w:sz="4" w:space="0" w:color="auto"/>
            </w:tcBorders>
            <w:shd w:val="clear" w:color="auto" w:fill="auto"/>
            <w:vAlign w:val="center"/>
            <w:hideMark/>
          </w:tcPr>
          <w:p w14:paraId="69975DF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Tintas</w:t>
            </w:r>
          </w:p>
        </w:tc>
        <w:tc>
          <w:tcPr>
            <w:tcW w:w="1130" w:type="pct"/>
            <w:tcBorders>
              <w:top w:val="nil"/>
              <w:left w:val="nil"/>
              <w:bottom w:val="single" w:sz="4" w:space="0" w:color="auto"/>
              <w:right w:val="single" w:sz="4" w:space="0" w:color="auto"/>
            </w:tcBorders>
            <w:shd w:val="clear" w:color="auto" w:fill="auto"/>
            <w:vAlign w:val="center"/>
            <w:hideMark/>
          </w:tcPr>
          <w:p w14:paraId="6EFDDF64"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1C7004C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10740D1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12D3BBBB"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363BD157"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2FDAD8C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Solventes</w:t>
            </w:r>
          </w:p>
        </w:tc>
        <w:tc>
          <w:tcPr>
            <w:tcW w:w="1130" w:type="pct"/>
            <w:tcBorders>
              <w:top w:val="nil"/>
              <w:left w:val="nil"/>
              <w:bottom w:val="single" w:sz="4" w:space="0" w:color="auto"/>
              <w:right w:val="single" w:sz="4" w:space="0" w:color="auto"/>
            </w:tcBorders>
            <w:shd w:val="clear" w:color="auto" w:fill="auto"/>
            <w:vAlign w:val="center"/>
            <w:hideMark/>
          </w:tcPr>
          <w:p w14:paraId="79BA88B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041C4A4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4C59245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72329759"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5FD5A928"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22C7548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Óleos</w:t>
            </w:r>
          </w:p>
        </w:tc>
        <w:tc>
          <w:tcPr>
            <w:tcW w:w="1130" w:type="pct"/>
            <w:tcBorders>
              <w:top w:val="nil"/>
              <w:left w:val="nil"/>
              <w:bottom w:val="single" w:sz="4" w:space="0" w:color="auto"/>
              <w:right w:val="single" w:sz="4" w:space="0" w:color="auto"/>
            </w:tcBorders>
            <w:shd w:val="clear" w:color="auto" w:fill="auto"/>
            <w:vAlign w:val="center"/>
            <w:hideMark/>
          </w:tcPr>
          <w:p w14:paraId="54026F39"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7C71AFA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306D751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6513D2DA"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19E52BEB"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07D2902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Materiais com amianto</w:t>
            </w:r>
          </w:p>
        </w:tc>
        <w:tc>
          <w:tcPr>
            <w:tcW w:w="1130" w:type="pct"/>
            <w:tcBorders>
              <w:top w:val="nil"/>
              <w:left w:val="nil"/>
              <w:bottom w:val="single" w:sz="4" w:space="0" w:color="auto"/>
              <w:right w:val="single" w:sz="4" w:space="0" w:color="auto"/>
            </w:tcBorders>
            <w:shd w:val="clear" w:color="auto" w:fill="auto"/>
            <w:vAlign w:val="center"/>
            <w:hideMark/>
          </w:tcPr>
          <w:p w14:paraId="33F090A4"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2EE9BC1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57E0C5D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F88045B"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448CE30A"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6BEEDB69"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Outros (especificar)</w:t>
            </w:r>
          </w:p>
        </w:tc>
        <w:tc>
          <w:tcPr>
            <w:tcW w:w="1130" w:type="pct"/>
            <w:tcBorders>
              <w:top w:val="nil"/>
              <w:left w:val="nil"/>
              <w:bottom w:val="single" w:sz="4" w:space="0" w:color="auto"/>
              <w:right w:val="single" w:sz="4" w:space="0" w:color="auto"/>
            </w:tcBorders>
            <w:shd w:val="clear" w:color="auto" w:fill="auto"/>
            <w:vAlign w:val="center"/>
            <w:hideMark/>
          </w:tcPr>
          <w:p w14:paraId="456430B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2FAEF4E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65F6939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739A6A5C"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601BF95D"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2C3A4A9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130" w:type="pct"/>
            <w:tcBorders>
              <w:top w:val="nil"/>
              <w:left w:val="nil"/>
              <w:bottom w:val="single" w:sz="4" w:space="0" w:color="auto"/>
              <w:right w:val="single" w:sz="4" w:space="0" w:color="auto"/>
            </w:tcBorders>
            <w:shd w:val="clear" w:color="auto" w:fill="auto"/>
            <w:vAlign w:val="center"/>
            <w:hideMark/>
          </w:tcPr>
          <w:p w14:paraId="534D3D1B"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552E070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61CF952B"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66522A2E" w14:textId="77777777" w:rsidTr="00F82EAD">
        <w:trPr>
          <w:trHeight w:val="283"/>
        </w:trPr>
        <w:tc>
          <w:tcPr>
            <w:tcW w:w="743" w:type="pct"/>
            <w:vMerge/>
            <w:tcBorders>
              <w:top w:val="nil"/>
              <w:left w:val="single" w:sz="4" w:space="0" w:color="auto"/>
              <w:bottom w:val="single" w:sz="4" w:space="0" w:color="auto"/>
              <w:right w:val="single" w:sz="4" w:space="0" w:color="auto"/>
            </w:tcBorders>
            <w:vAlign w:val="center"/>
            <w:hideMark/>
          </w:tcPr>
          <w:p w14:paraId="05EF402A" w14:textId="77777777" w:rsidR="00767317" w:rsidRPr="00986492" w:rsidRDefault="00767317" w:rsidP="00F82EAD">
            <w:pPr>
              <w:rPr>
                <w:rFonts w:ascii="Arial" w:hAnsi="Arial" w:cs="Arial"/>
                <w:color w:val="000000"/>
                <w:sz w:val="20"/>
              </w:rPr>
            </w:pPr>
          </w:p>
        </w:tc>
        <w:tc>
          <w:tcPr>
            <w:tcW w:w="1378" w:type="pct"/>
            <w:tcBorders>
              <w:top w:val="nil"/>
              <w:left w:val="nil"/>
              <w:bottom w:val="single" w:sz="4" w:space="0" w:color="auto"/>
              <w:right w:val="single" w:sz="4" w:space="0" w:color="auto"/>
            </w:tcBorders>
            <w:shd w:val="clear" w:color="auto" w:fill="auto"/>
            <w:vAlign w:val="center"/>
            <w:hideMark/>
          </w:tcPr>
          <w:p w14:paraId="467D3EB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130" w:type="pct"/>
            <w:tcBorders>
              <w:top w:val="nil"/>
              <w:left w:val="nil"/>
              <w:bottom w:val="single" w:sz="4" w:space="0" w:color="auto"/>
              <w:right w:val="single" w:sz="4" w:space="0" w:color="auto"/>
            </w:tcBorders>
            <w:shd w:val="clear" w:color="auto" w:fill="auto"/>
            <w:vAlign w:val="center"/>
            <w:hideMark/>
          </w:tcPr>
          <w:p w14:paraId="4DDC83F8"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006" w:type="pct"/>
            <w:tcBorders>
              <w:top w:val="nil"/>
              <w:left w:val="nil"/>
              <w:bottom w:val="single" w:sz="4" w:space="0" w:color="auto"/>
              <w:right w:val="single" w:sz="4" w:space="0" w:color="auto"/>
            </w:tcBorders>
            <w:shd w:val="clear" w:color="auto" w:fill="auto"/>
            <w:vAlign w:val="center"/>
            <w:hideMark/>
          </w:tcPr>
          <w:p w14:paraId="1FBF9A7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743" w:type="pct"/>
            <w:tcBorders>
              <w:top w:val="nil"/>
              <w:left w:val="nil"/>
              <w:bottom w:val="single" w:sz="4" w:space="0" w:color="auto"/>
              <w:right w:val="single" w:sz="4" w:space="0" w:color="auto"/>
            </w:tcBorders>
            <w:shd w:val="clear" w:color="auto" w:fill="auto"/>
            <w:vAlign w:val="center"/>
            <w:hideMark/>
          </w:tcPr>
          <w:p w14:paraId="1496554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bl>
    <w:p w14:paraId="7929190C" w14:textId="5FA79CFD" w:rsidR="00767317" w:rsidRDefault="00767317" w:rsidP="00767317">
      <w:pPr>
        <w:spacing w:line="360" w:lineRule="auto"/>
        <w:rPr>
          <w:rFonts w:ascii="Arial" w:hAnsi="Arial" w:cs="Arial"/>
          <w:bCs/>
          <w:sz w:val="24"/>
          <w:szCs w:val="24"/>
        </w:rPr>
      </w:pPr>
    </w:p>
    <w:p w14:paraId="3C3E8375" w14:textId="77777777" w:rsidR="001A320C" w:rsidRPr="00B73197" w:rsidRDefault="001A320C" w:rsidP="00767317">
      <w:pPr>
        <w:spacing w:line="360" w:lineRule="auto"/>
        <w:rPr>
          <w:rFonts w:ascii="Arial" w:hAnsi="Arial" w:cs="Arial"/>
          <w:bCs/>
          <w:sz w:val="24"/>
          <w:szCs w:val="24"/>
        </w:rPr>
      </w:pPr>
    </w:p>
    <w:p w14:paraId="38B2E89B" w14:textId="25F1D3DF" w:rsidR="00767317" w:rsidRPr="00B73197" w:rsidRDefault="00767317" w:rsidP="002D32C7">
      <w:pPr>
        <w:spacing w:line="360" w:lineRule="auto"/>
        <w:jc w:val="center"/>
        <w:rPr>
          <w:rFonts w:ascii="Arial" w:hAnsi="Arial" w:cs="Arial"/>
          <w:b/>
          <w:bCs/>
          <w:sz w:val="24"/>
          <w:szCs w:val="24"/>
        </w:rPr>
      </w:pPr>
      <w:r w:rsidRPr="00B73197">
        <w:rPr>
          <w:rFonts w:ascii="Arial" w:hAnsi="Arial" w:cs="Arial"/>
          <w:b/>
          <w:bCs/>
          <w:sz w:val="24"/>
          <w:szCs w:val="24"/>
        </w:rPr>
        <w:t>4</w:t>
      </w:r>
      <w:r w:rsidR="001A320C">
        <w:rPr>
          <w:rFonts w:ascii="Arial" w:hAnsi="Arial" w:cs="Arial"/>
          <w:b/>
          <w:bCs/>
          <w:sz w:val="24"/>
          <w:szCs w:val="24"/>
        </w:rPr>
        <w:t xml:space="preserve"> -</w:t>
      </w:r>
      <w:r w:rsidRPr="00B73197">
        <w:rPr>
          <w:rFonts w:ascii="Arial" w:hAnsi="Arial" w:cs="Arial"/>
          <w:b/>
          <w:bCs/>
          <w:sz w:val="24"/>
          <w:szCs w:val="24"/>
        </w:rPr>
        <w:t xml:space="preserve"> REUTILIZAÇÃO OU RECICLAGEM DOS RCC NA OBRA</w:t>
      </w:r>
    </w:p>
    <w:p w14:paraId="429256E7" w14:textId="4959CFAD" w:rsidR="00767317" w:rsidRDefault="00767317" w:rsidP="00767317">
      <w:pPr>
        <w:spacing w:line="360" w:lineRule="auto"/>
        <w:rPr>
          <w:rFonts w:ascii="Arial" w:hAnsi="Arial" w:cs="Arial"/>
          <w:bCs/>
          <w:sz w:val="24"/>
          <w:szCs w:val="24"/>
        </w:rPr>
      </w:pPr>
    </w:p>
    <w:p w14:paraId="15810C7F" w14:textId="77777777" w:rsidR="001A320C" w:rsidRDefault="001A320C" w:rsidP="00767317">
      <w:pPr>
        <w:spacing w:line="360" w:lineRule="auto"/>
        <w:rPr>
          <w:rFonts w:ascii="Arial" w:hAnsi="Arial" w:cs="Arial"/>
          <w:bCs/>
          <w:sz w:val="24"/>
          <w:szCs w:val="24"/>
        </w:rPr>
      </w:pPr>
    </w:p>
    <w:tbl>
      <w:tblPr>
        <w:tblW w:w="5000" w:type="pct"/>
        <w:tblCellMar>
          <w:left w:w="70" w:type="dxa"/>
          <w:right w:w="70" w:type="dxa"/>
        </w:tblCellMar>
        <w:tblLook w:val="04A0" w:firstRow="1" w:lastRow="0" w:firstColumn="1" w:lastColumn="0" w:noHBand="0" w:noVBand="1"/>
      </w:tblPr>
      <w:tblGrid>
        <w:gridCol w:w="1401"/>
        <w:gridCol w:w="3210"/>
        <w:gridCol w:w="2889"/>
        <w:gridCol w:w="2421"/>
      </w:tblGrid>
      <w:tr w:rsidR="00767317" w:rsidRPr="00986492" w14:paraId="34AA06F8" w14:textId="77777777" w:rsidTr="00F82EAD">
        <w:trPr>
          <w:trHeight w:val="283"/>
        </w:trPr>
        <w:tc>
          <w:tcPr>
            <w:tcW w:w="23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1CB889"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Caracterização</w:t>
            </w:r>
          </w:p>
        </w:tc>
        <w:tc>
          <w:tcPr>
            <w:tcW w:w="1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0005C"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Processo/aplicação</w:t>
            </w:r>
          </w:p>
        </w:tc>
        <w:tc>
          <w:tcPr>
            <w:tcW w:w="1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ACA27"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Quantidade (m³)</w:t>
            </w:r>
          </w:p>
        </w:tc>
      </w:tr>
      <w:tr w:rsidR="00767317" w:rsidRPr="00986492" w14:paraId="59A2E306" w14:textId="77777777" w:rsidTr="00F82EAD">
        <w:trPr>
          <w:trHeight w:val="283"/>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79DA38E6"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w:t>
            </w:r>
          </w:p>
        </w:tc>
        <w:tc>
          <w:tcPr>
            <w:tcW w:w="1618" w:type="pct"/>
            <w:tcBorders>
              <w:top w:val="nil"/>
              <w:left w:val="nil"/>
              <w:bottom w:val="single" w:sz="4" w:space="0" w:color="auto"/>
              <w:right w:val="single" w:sz="4" w:space="0" w:color="auto"/>
            </w:tcBorders>
            <w:shd w:val="clear" w:color="auto" w:fill="auto"/>
            <w:vAlign w:val="center"/>
            <w:hideMark/>
          </w:tcPr>
          <w:p w14:paraId="43C5C378"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Tipo</w:t>
            </w:r>
          </w:p>
        </w:tc>
        <w:tc>
          <w:tcPr>
            <w:tcW w:w="1456" w:type="pct"/>
            <w:vMerge/>
            <w:tcBorders>
              <w:top w:val="single" w:sz="4" w:space="0" w:color="auto"/>
              <w:left w:val="single" w:sz="4" w:space="0" w:color="auto"/>
              <w:bottom w:val="single" w:sz="4" w:space="0" w:color="auto"/>
              <w:right w:val="single" w:sz="4" w:space="0" w:color="auto"/>
            </w:tcBorders>
            <w:vAlign w:val="center"/>
            <w:hideMark/>
          </w:tcPr>
          <w:p w14:paraId="14E8AC70" w14:textId="77777777" w:rsidR="00767317" w:rsidRPr="00986492" w:rsidRDefault="00767317" w:rsidP="00F82EAD">
            <w:pPr>
              <w:rPr>
                <w:rFonts w:ascii="Arial" w:hAnsi="Arial" w:cs="Arial"/>
                <w:color w:val="000000"/>
                <w:sz w:val="20"/>
              </w:rPr>
            </w:pPr>
          </w:p>
        </w:tc>
        <w:tc>
          <w:tcPr>
            <w:tcW w:w="1220" w:type="pct"/>
            <w:vMerge/>
            <w:tcBorders>
              <w:top w:val="single" w:sz="4" w:space="0" w:color="auto"/>
              <w:left w:val="single" w:sz="4" w:space="0" w:color="auto"/>
              <w:bottom w:val="single" w:sz="4" w:space="0" w:color="auto"/>
              <w:right w:val="single" w:sz="4" w:space="0" w:color="auto"/>
            </w:tcBorders>
            <w:vAlign w:val="center"/>
            <w:hideMark/>
          </w:tcPr>
          <w:p w14:paraId="3D2BEFFF" w14:textId="77777777" w:rsidR="00767317" w:rsidRPr="00986492" w:rsidRDefault="00767317" w:rsidP="00F82EAD">
            <w:pPr>
              <w:rPr>
                <w:rFonts w:ascii="Arial" w:hAnsi="Arial" w:cs="Arial"/>
                <w:color w:val="000000"/>
                <w:sz w:val="20"/>
              </w:rPr>
            </w:pPr>
          </w:p>
        </w:tc>
      </w:tr>
      <w:tr w:rsidR="00767317" w:rsidRPr="00986492" w14:paraId="5CC25353" w14:textId="77777777" w:rsidTr="00F82EAD">
        <w:trPr>
          <w:trHeight w:val="283"/>
        </w:trPr>
        <w:tc>
          <w:tcPr>
            <w:tcW w:w="706" w:type="pct"/>
            <w:vMerge w:val="restart"/>
            <w:tcBorders>
              <w:top w:val="nil"/>
              <w:left w:val="single" w:sz="4" w:space="0" w:color="auto"/>
              <w:bottom w:val="single" w:sz="4" w:space="0" w:color="auto"/>
              <w:right w:val="single" w:sz="4" w:space="0" w:color="auto"/>
            </w:tcBorders>
            <w:shd w:val="clear" w:color="auto" w:fill="auto"/>
            <w:vAlign w:val="center"/>
            <w:hideMark/>
          </w:tcPr>
          <w:p w14:paraId="58EC51C4"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Classe A</w:t>
            </w:r>
          </w:p>
        </w:tc>
        <w:tc>
          <w:tcPr>
            <w:tcW w:w="1618" w:type="pct"/>
            <w:tcBorders>
              <w:top w:val="nil"/>
              <w:left w:val="nil"/>
              <w:bottom w:val="single" w:sz="4" w:space="0" w:color="auto"/>
              <w:right w:val="single" w:sz="4" w:space="0" w:color="auto"/>
            </w:tcBorders>
            <w:shd w:val="clear" w:color="auto" w:fill="auto"/>
            <w:vAlign w:val="center"/>
            <w:hideMark/>
          </w:tcPr>
          <w:p w14:paraId="7D09BE5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Solo (terra) Volume solto</w:t>
            </w:r>
          </w:p>
        </w:tc>
        <w:tc>
          <w:tcPr>
            <w:tcW w:w="1456" w:type="pct"/>
            <w:tcBorders>
              <w:top w:val="nil"/>
              <w:left w:val="nil"/>
              <w:bottom w:val="single" w:sz="4" w:space="0" w:color="auto"/>
              <w:right w:val="single" w:sz="4" w:space="0" w:color="auto"/>
            </w:tcBorders>
            <w:shd w:val="clear" w:color="auto" w:fill="auto"/>
            <w:vAlign w:val="center"/>
            <w:hideMark/>
          </w:tcPr>
          <w:p w14:paraId="79D71BC3"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4C510F3C"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582B130E"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260391E3"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7200792B" w14:textId="77777777" w:rsidR="00767317" w:rsidRPr="00986492" w:rsidRDefault="00767317" w:rsidP="00F82EAD">
            <w:pPr>
              <w:rPr>
                <w:rFonts w:ascii="Arial" w:hAnsi="Arial" w:cs="Arial"/>
                <w:color w:val="000000"/>
                <w:sz w:val="20"/>
              </w:rPr>
            </w:pPr>
            <w:r w:rsidRPr="00986492">
              <w:rPr>
                <w:rFonts w:ascii="Arial" w:hAnsi="Arial" w:cs="Arial"/>
                <w:color w:val="000000"/>
                <w:sz w:val="20"/>
              </w:rPr>
              <w:t>Componentes cerâmicos</w:t>
            </w:r>
          </w:p>
        </w:tc>
        <w:tc>
          <w:tcPr>
            <w:tcW w:w="1456" w:type="pct"/>
            <w:tcBorders>
              <w:top w:val="nil"/>
              <w:left w:val="nil"/>
              <w:bottom w:val="single" w:sz="4" w:space="0" w:color="auto"/>
              <w:right w:val="single" w:sz="4" w:space="0" w:color="auto"/>
            </w:tcBorders>
            <w:shd w:val="clear" w:color="auto" w:fill="auto"/>
            <w:vAlign w:val="center"/>
            <w:hideMark/>
          </w:tcPr>
          <w:p w14:paraId="1735604F"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75BC6993"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7B7AA424"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0786D43C"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5A88B499"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Pré-moldados em concreto</w:t>
            </w:r>
          </w:p>
        </w:tc>
        <w:tc>
          <w:tcPr>
            <w:tcW w:w="1456" w:type="pct"/>
            <w:tcBorders>
              <w:top w:val="nil"/>
              <w:left w:val="nil"/>
              <w:bottom w:val="single" w:sz="4" w:space="0" w:color="auto"/>
              <w:right w:val="single" w:sz="4" w:space="0" w:color="auto"/>
            </w:tcBorders>
            <w:shd w:val="clear" w:color="auto" w:fill="auto"/>
            <w:vAlign w:val="center"/>
            <w:hideMark/>
          </w:tcPr>
          <w:p w14:paraId="49853144"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15BFD5D2"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61A278AD"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2AF7E487"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0306D4CE"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Argamassa</w:t>
            </w:r>
          </w:p>
        </w:tc>
        <w:tc>
          <w:tcPr>
            <w:tcW w:w="1456" w:type="pct"/>
            <w:tcBorders>
              <w:top w:val="nil"/>
              <w:left w:val="nil"/>
              <w:bottom w:val="single" w:sz="4" w:space="0" w:color="auto"/>
              <w:right w:val="single" w:sz="4" w:space="0" w:color="auto"/>
            </w:tcBorders>
            <w:shd w:val="clear" w:color="auto" w:fill="auto"/>
            <w:vAlign w:val="center"/>
            <w:hideMark/>
          </w:tcPr>
          <w:p w14:paraId="381E9A6F"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091765A1" w14:textId="77777777" w:rsidR="00767317" w:rsidRPr="00986492" w:rsidRDefault="00767317" w:rsidP="00F82EAD">
            <w:pPr>
              <w:jc w:val="center"/>
              <w:rPr>
                <w:rFonts w:ascii="Arial" w:hAnsi="Arial" w:cs="Arial"/>
                <w:color w:val="000000"/>
                <w:sz w:val="20"/>
              </w:rPr>
            </w:pPr>
            <w:r w:rsidRPr="00986492">
              <w:rPr>
                <w:rFonts w:ascii="Arial" w:hAnsi="Arial" w:cs="Arial"/>
                <w:color w:val="000000"/>
                <w:sz w:val="20"/>
                <w:lang w:val="pt-PT"/>
              </w:rPr>
              <w:t> </w:t>
            </w:r>
          </w:p>
        </w:tc>
      </w:tr>
      <w:tr w:rsidR="00767317" w:rsidRPr="00986492" w14:paraId="4FD59504"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30FC5E9D"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5CC677BD"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Material asfáltico</w:t>
            </w:r>
          </w:p>
        </w:tc>
        <w:tc>
          <w:tcPr>
            <w:tcW w:w="1456" w:type="pct"/>
            <w:tcBorders>
              <w:top w:val="nil"/>
              <w:left w:val="nil"/>
              <w:bottom w:val="single" w:sz="4" w:space="0" w:color="auto"/>
              <w:right w:val="single" w:sz="4" w:space="0" w:color="auto"/>
            </w:tcBorders>
            <w:shd w:val="clear" w:color="auto" w:fill="auto"/>
            <w:vAlign w:val="center"/>
            <w:hideMark/>
          </w:tcPr>
          <w:p w14:paraId="44EC6B2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3CD844D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13482416"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4FC29B09"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77C2874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Outros (especificar)</w:t>
            </w:r>
          </w:p>
        </w:tc>
        <w:tc>
          <w:tcPr>
            <w:tcW w:w="1456" w:type="pct"/>
            <w:tcBorders>
              <w:top w:val="nil"/>
              <w:left w:val="nil"/>
              <w:bottom w:val="single" w:sz="4" w:space="0" w:color="auto"/>
              <w:right w:val="single" w:sz="4" w:space="0" w:color="auto"/>
            </w:tcBorders>
            <w:shd w:val="clear" w:color="auto" w:fill="auto"/>
            <w:vAlign w:val="center"/>
            <w:hideMark/>
          </w:tcPr>
          <w:p w14:paraId="7CCC94EB"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4F79EB63"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51672B25"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519D21C7"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1425BB9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456" w:type="pct"/>
            <w:tcBorders>
              <w:top w:val="nil"/>
              <w:left w:val="nil"/>
              <w:bottom w:val="single" w:sz="4" w:space="0" w:color="auto"/>
              <w:right w:val="single" w:sz="4" w:space="0" w:color="auto"/>
            </w:tcBorders>
            <w:shd w:val="clear" w:color="auto" w:fill="auto"/>
            <w:vAlign w:val="center"/>
            <w:hideMark/>
          </w:tcPr>
          <w:p w14:paraId="06996F3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474C33A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485A539"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7DEF063A"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55CECC7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456" w:type="pct"/>
            <w:tcBorders>
              <w:top w:val="nil"/>
              <w:left w:val="nil"/>
              <w:bottom w:val="single" w:sz="4" w:space="0" w:color="auto"/>
              <w:right w:val="single" w:sz="4" w:space="0" w:color="auto"/>
            </w:tcBorders>
            <w:shd w:val="clear" w:color="auto" w:fill="auto"/>
            <w:vAlign w:val="center"/>
            <w:hideMark/>
          </w:tcPr>
          <w:p w14:paraId="7986D28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4448B64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38957602" w14:textId="77777777" w:rsidTr="00F82EAD">
        <w:trPr>
          <w:trHeight w:val="283"/>
        </w:trPr>
        <w:tc>
          <w:tcPr>
            <w:tcW w:w="706" w:type="pct"/>
            <w:vMerge w:val="restart"/>
            <w:tcBorders>
              <w:top w:val="nil"/>
              <w:left w:val="single" w:sz="4" w:space="0" w:color="auto"/>
              <w:bottom w:val="single" w:sz="4" w:space="0" w:color="auto"/>
              <w:right w:val="single" w:sz="4" w:space="0" w:color="auto"/>
            </w:tcBorders>
            <w:vAlign w:val="center"/>
            <w:hideMark/>
          </w:tcPr>
          <w:p w14:paraId="062056F9" w14:textId="77777777" w:rsidR="00767317" w:rsidRPr="00986492" w:rsidRDefault="00767317" w:rsidP="00F82EAD">
            <w:pPr>
              <w:jc w:val="center"/>
              <w:rPr>
                <w:rFonts w:ascii="Arial" w:hAnsi="Arial" w:cs="Arial"/>
                <w:color w:val="000000"/>
                <w:sz w:val="20"/>
              </w:rPr>
            </w:pPr>
            <w:r>
              <w:rPr>
                <w:rFonts w:ascii="Arial" w:hAnsi="Arial" w:cs="Arial"/>
                <w:color w:val="000000"/>
                <w:sz w:val="20"/>
              </w:rPr>
              <w:lastRenderedPageBreak/>
              <w:t>Classe B</w:t>
            </w:r>
          </w:p>
        </w:tc>
        <w:tc>
          <w:tcPr>
            <w:tcW w:w="1618" w:type="pct"/>
            <w:tcBorders>
              <w:top w:val="nil"/>
              <w:left w:val="nil"/>
              <w:bottom w:val="single" w:sz="4" w:space="0" w:color="auto"/>
              <w:right w:val="single" w:sz="4" w:space="0" w:color="auto"/>
            </w:tcBorders>
            <w:shd w:val="clear" w:color="auto" w:fill="auto"/>
            <w:vAlign w:val="center"/>
            <w:hideMark/>
          </w:tcPr>
          <w:p w14:paraId="21B54B14"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Plásticos</w:t>
            </w:r>
          </w:p>
        </w:tc>
        <w:tc>
          <w:tcPr>
            <w:tcW w:w="1456" w:type="pct"/>
            <w:tcBorders>
              <w:top w:val="nil"/>
              <w:left w:val="single" w:sz="4" w:space="0" w:color="auto"/>
              <w:bottom w:val="single" w:sz="4" w:space="0" w:color="auto"/>
              <w:right w:val="single" w:sz="4" w:space="0" w:color="auto"/>
            </w:tcBorders>
            <w:vAlign w:val="center"/>
            <w:hideMark/>
          </w:tcPr>
          <w:p w14:paraId="430DEFB8" w14:textId="77777777" w:rsidR="00767317" w:rsidRPr="00986492" w:rsidRDefault="00767317" w:rsidP="00F82EAD">
            <w:pPr>
              <w:rPr>
                <w:rFonts w:ascii="Arial" w:hAnsi="Arial" w:cs="Arial"/>
                <w:color w:val="000000"/>
                <w:sz w:val="20"/>
              </w:rPr>
            </w:pPr>
          </w:p>
        </w:tc>
        <w:tc>
          <w:tcPr>
            <w:tcW w:w="1220" w:type="pct"/>
            <w:tcBorders>
              <w:top w:val="nil"/>
              <w:left w:val="single" w:sz="4" w:space="0" w:color="auto"/>
              <w:bottom w:val="single" w:sz="4" w:space="0" w:color="auto"/>
              <w:right w:val="single" w:sz="4" w:space="0" w:color="auto"/>
            </w:tcBorders>
            <w:vAlign w:val="center"/>
            <w:hideMark/>
          </w:tcPr>
          <w:p w14:paraId="08B23B31" w14:textId="77777777" w:rsidR="00767317" w:rsidRPr="00986492" w:rsidRDefault="00767317" w:rsidP="00F82EAD">
            <w:pPr>
              <w:rPr>
                <w:rFonts w:ascii="Arial" w:hAnsi="Arial" w:cs="Arial"/>
                <w:color w:val="000000"/>
                <w:sz w:val="20"/>
              </w:rPr>
            </w:pPr>
          </w:p>
        </w:tc>
      </w:tr>
      <w:tr w:rsidR="00767317" w:rsidRPr="00986492" w14:paraId="0A076712"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58DCEED6"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2EC365D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Papel/papelão</w:t>
            </w:r>
          </w:p>
        </w:tc>
        <w:tc>
          <w:tcPr>
            <w:tcW w:w="1456" w:type="pct"/>
            <w:tcBorders>
              <w:top w:val="nil"/>
              <w:left w:val="nil"/>
              <w:bottom w:val="single" w:sz="4" w:space="0" w:color="auto"/>
              <w:right w:val="single" w:sz="4" w:space="0" w:color="auto"/>
            </w:tcBorders>
            <w:shd w:val="clear" w:color="auto" w:fill="auto"/>
            <w:vAlign w:val="center"/>
            <w:hideMark/>
          </w:tcPr>
          <w:p w14:paraId="19273B6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111FBFA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15C2C55A"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5909E060"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6AF19D9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Metais</w:t>
            </w:r>
          </w:p>
        </w:tc>
        <w:tc>
          <w:tcPr>
            <w:tcW w:w="1456" w:type="pct"/>
            <w:tcBorders>
              <w:top w:val="nil"/>
              <w:left w:val="nil"/>
              <w:bottom w:val="single" w:sz="4" w:space="0" w:color="auto"/>
              <w:right w:val="single" w:sz="4" w:space="0" w:color="auto"/>
            </w:tcBorders>
            <w:shd w:val="clear" w:color="auto" w:fill="auto"/>
            <w:vAlign w:val="center"/>
            <w:hideMark/>
          </w:tcPr>
          <w:p w14:paraId="5238689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5911AA6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4B5C018C"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6C19CD4F"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34E631B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Vidros</w:t>
            </w:r>
          </w:p>
        </w:tc>
        <w:tc>
          <w:tcPr>
            <w:tcW w:w="1456" w:type="pct"/>
            <w:tcBorders>
              <w:top w:val="nil"/>
              <w:left w:val="nil"/>
              <w:bottom w:val="single" w:sz="4" w:space="0" w:color="auto"/>
              <w:right w:val="single" w:sz="4" w:space="0" w:color="auto"/>
            </w:tcBorders>
            <w:shd w:val="clear" w:color="auto" w:fill="auto"/>
            <w:vAlign w:val="center"/>
            <w:hideMark/>
          </w:tcPr>
          <w:p w14:paraId="7E0DB6B4"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6F27224E"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03CC895D"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23B43167"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52D7F237"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Madeiras</w:t>
            </w:r>
          </w:p>
        </w:tc>
        <w:tc>
          <w:tcPr>
            <w:tcW w:w="1456" w:type="pct"/>
            <w:tcBorders>
              <w:top w:val="nil"/>
              <w:left w:val="nil"/>
              <w:bottom w:val="single" w:sz="4" w:space="0" w:color="auto"/>
              <w:right w:val="single" w:sz="4" w:space="0" w:color="auto"/>
            </w:tcBorders>
            <w:shd w:val="clear" w:color="auto" w:fill="auto"/>
            <w:vAlign w:val="center"/>
            <w:hideMark/>
          </w:tcPr>
          <w:p w14:paraId="417411DB"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1CDDCB4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4F1EAF2D"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58BE6018"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1A79521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Gesso</w:t>
            </w:r>
          </w:p>
        </w:tc>
        <w:tc>
          <w:tcPr>
            <w:tcW w:w="1456" w:type="pct"/>
            <w:tcBorders>
              <w:top w:val="nil"/>
              <w:left w:val="nil"/>
              <w:bottom w:val="single" w:sz="4" w:space="0" w:color="auto"/>
              <w:right w:val="single" w:sz="4" w:space="0" w:color="auto"/>
            </w:tcBorders>
            <w:shd w:val="clear" w:color="auto" w:fill="auto"/>
            <w:vAlign w:val="center"/>
            <w:hideMark/>
          </w:tcPr>
          <w:p w14:paraId="3B4FCA66"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7F1476CE"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71CBA44E"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67333261"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322095B2"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Outros (especificar)</w:t>
            </w:r>
          </w:p>
        </w:tc>
        <w:tc>
          <w:tcPr>
            <w:tcW w:w="1456" w:type="pct"/>
            <w:tcBorders>
              <w:top w:val="nil"/>
              <w:left w:val="nil"/>
              <w:bottom w:val="single" w:sz="4" w:space="0" w:color="auto"/>
              <w:right w:val="single" w:sz="4" w:space="0" w:color="auto"/>
            </w:tcBorders>
            <w:shd w:val="clear" w:color="auto" w:fill="auto"/>
            <w:vAlign w:val="center"/>
            <w:hideMark/>
          </w:tcPr>
          <w:p w14:paraId="271B9B11"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6918A70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5BD43928"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2C6B4776"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2AA14EEA"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456" w:type="pct"/>
            <w:tcBorders>
              <w:top w:val="nil"/>
              <w:left w:val="nil"/>
              <w:bottom w:val="single" w:sz="4" w:space="0" w:color="auto"/>
              <w:right w:val="single" w:sz="4" w:space="0" w:color="auto"/>
            </w:tcBorders>
            <w:shd w:val="clear" w:color="auto" w:fill="auto"/>
            <w:vAlign w:val="center"/>
            <w:hideMark/>
          </w:tcPr>
          <w:p w14:paraId="095D20B5"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54BC6DFC"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r w:rsidR="00767317" w:rsidRPr="00986492" w14:paraId="266181FA" w14:textId="77777777" w:rsidTr="00F82EAD">
        <w:trPr>
          <w:trHeight w:val="283"/>
        </w:trPr>
        <w:tc>
          <w:tcPr>
            <w:tcW w:w="706" w:type="pct"/>
            <w:vMerge/>
            <w:tcBorders>
              <w:top w:val="nil"/>
              <w:left w:val="single" w:sz="4" w:space="0" w:color="auto"/>
              <w:bottom w:val="single" w:sz="4" w:space="0" w:color="auto"/>
              <w:right w:val="single" w:sz="4" w:space="0" w:color="auto"/>
            </w:tcBorders>
            <w:vAlign w:val="center"/>
            <w:hideMark/>
          </w:tcPr>
          <w:p w14:paraId="77A1A0D9" w14:textId="77777777" w:rsidR="00767317" w:rsidRPr="00986492" w:rsidRDefault="00767317" w:rsidP="00F82EAD">
            <w:pPr>
              <w:rPr>
                <w:rFonts w:ascii="Arial" w:hAnsi="Arial" w:cs="Arial"/>
                <w:color w:val="000000"/>
                <w:sz w:val="20"/>
              </w:rPr>
            </w:pPr>
          </w:p>
        </w:tc>
        <w:tc>
          <w:tcPr>
            <w:tcW w:w="1618" w:type="pct"/>
            <w:tcBorders>
              <w:top w:val="nil"/>
              <w:left w:val="nil"/>
              <w:bottom w:val="single" w:sz="4" w:space="0" w:color="auto"/>
              <w:right w:val="single" w:sz="4" w:space="0" w:color="auto"/>
            </w:tcBorders>
            <w:shd w:val="clear" w:color="auto" w:fill="auto"/>
            <w:vAlign w:val="center"/>
            <w:hideMark/>
          </w:tcPr>
          <w:p w14:paraId="0EA4A590"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456" w:type="pct"/>
            <w:tcBorders>
              <w:top w:val="nil"/>
              <w:left w:val="nil"/>
              <w:bottom w:val="single" w:sz="4" w:space="0" w:color="auto"/>
              <w:right w:val="single" w:sz="4" w:space="0" w:color="auto"/>
            </w:tcBorders>
            <w:shd w:val="clear" w:color="auto" w:fill="auto"/>
            <w:vAlign w:val="center"/>
            <w:hideMark/>
          </w:tcPr>
          <w:p w14:paraId="5D703B2F"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c>
          <w:tcPr>
            <w:tcW w:w="1220" w:type="pct"/>
            <w:tcBorders>
              <w:top w:val="nil"/>
              <w:left w:val="nil"/>
              <w:bottom w:val="single" w:sz="4" w:space="0" w:color="auto"/>
              <w:right w:val="single" w:sz="4" w:space="0" w:color="auto"/>
            </w:tcBorders>
            <w:shd w:val="clear" w:color="auto" w:fill="auto"/>
            <w:vAlign w:val="center"/>
            <w:hideMark/>
          </w:tcPr>
          <w:p w14:paraId="359B6AEB" w14:textId="77777777" w:rsidR="00767317" w:rsidRPr="00986492" w:rsidRDefault="00767317" w:rsidP="00F82EAD">
            <w:pPr>
              <w:rPr>
                <w:rFonts w:ascii="Arial" w:hAnsi="Arial" w:cs="Arial"/>
                <w:color w:val="000000"/>
                <w:sz w:val="20"/>
              </w:rPr>
            </w:pPr>
            <w:r w:rsidRPr="00986492">
              <w:rPr>
                <w:rFonts w:ascii="Arial" w:hAnsi="Arial" w:cs="Arial"/>
                <w:color w:val="000000"/>
                <w:sz w:val="20"/>
                <w:lang w:val="pt-PT"/>
              </w:rPr>
              <w:t> </w:t>
            </w:r>
          </w:p>
        </w:tc>
      </w:tr>
    </w:tbl>
    <w:p w14:paraId="05C42E0A" w14:textId="77777777" w:rsidR="00767317" w:rsidRDefault="00767317" w:rsidP="00767317">
      <w:pPr>
        <w:spacing w:line="360" w:lineRule="auto"/>
        <w:rPr>
          <w:rFonts w:ascii="Arial" w:hAnsi="Arial" w:cs="Arial"/>
          <w:bCs/>
          <w:sz w:val="24"/>
          <w:szCs w:val="24"/>
        </w:rPr>
      </w:pPr>
    </w:p>
    <w:p w14:paraId="5226DD6B" w14:textId="77777777" w:rsidR="00767317" w:rsidRPr="00B73197" w:rsidRDefault="00767317" w:rsidP="00767317">
      <w:pPr>
        <w:spacing w:line="360" w:lineRule="auto"/>
        <w:rPr>
          <w:rFonts w:ascii="Arial" w:hAnsi="Arial" w:cs="Arial"/>
          <w:bCs/>
          <w:sz w:val="24"/>
          <w:szCs w:val="24"/>
        </w:rPr>
      </w:pPr>
    </w:p>
    <w:p w14:paraId="38093D05" w14:textId="49C95A9E" w:rsidR="00767317" w:rsidRPr="00B73197" w:rsidRDefault="00767317" w:rsidP="002D32C7">
      <w:pPr>
        <w:spacing w:line="360" w:lineRule="auto"/>
        <w:jc w:val="center"/>
        <w:rPr>
          <w:rFonts w:ascii="Arial" w:hAnsi="Arial" w:cs="Arial"/>
          <w:b/>
          <w:sz w:val="24"/>
          <w:szCs w:val="24"/>
        </w:rPr>
      </w:pPr>
      <w:r w:rsidRPr="00B73197">
        <w:rPr>
          <w:rFonts w:ascii="Arial" w:hAnsi="Arial" w:cs="Arial"/>
          <w:b/>
          <w:sz w:val="24"/>
          <w:szCs w:val="24"/>
        </w:rPr>
        <w:t>5</w:t>
      </w:r>
      <w:r w:rsidR="001A320C">
        <w:rPr>
          <w:rFonts w:ascii="Arial" w:hAnsi="Arial" w:cs="Arial"/>
          <w:b/>
          <w:sz w:val="24"/>
          <w:szCs w:val="24"/>
        </w:rPr>
        <w:t xml:space="preserve"> -</w:t>
      </w:r>
      <w:r w:rsidRPr="00B73197">
        <w:rPr>
          <w:rFonts w:ascii="Arial" w:hAnsi="Arial" w:cs="Arial"/>
          <w:b/>
          <w:sz w:val="24"/>
          <w:szCs w:val="24"/>
        </w:rPr>
        <w:t xml:space="preserve"> TRANSPORTE E DESTINO DOS RCC</w:t>
      </w:r>
    </w:p>
    <w:p w14:paraId="1739CD8D" w14:textId="77777777" w:rsidR="002D32C7" w:rsidRPr="00B73197" w:rsidRDefault="002D32C7" w:rsidP="002D32C7">
      <w:pPr>
        <w:pStyle w:val="Corpodetexto"/>
        <w:spacing w:line="360" w:lineRule="auto"/>
        <w:rPr>
          <w:rFonts w:ascii="Arial" w:hAnsi="Arial" w:cs="Arial"/>
          <w:b/>
          <w:sz w:val="24"/>
          <w:szCs w:val="24"/>
        </w:rPr>
      </w:pPr>
    </w:p>
    <w:tbl>
      <w:tblPr>
        <w:tblStyle w:val="Tabelacomgrade"/>
        <w:tblW w:w="5000" w:type="pct"/>
        <w:tblLook w:val="04A0" w:firstRow="1" w:lastRow="0" w:firstColumn="1" w:lastColumn="0" w:noHBand="0" w:noVBand="1"/>
      </w:tblPr>
      <w:tblGrid>
        <w:gridCol w:w="1688"/>
        <w:gridCol w:w="1716"/>
        <w:gridCol w:w="1716"/>
        <w:gridCol w:w="1754"/>
        <w:gridCol w:w="1675"/>
        <w:gridCol w:w="1448"/>
      </w:tblGrid>
      <w:tr w:rsidR="002D32C7" w:rsidRPr="00986492" w14:paraId="6829510A" w14:textId="77777777" w:rsidTr="00F82EAD">
        <w:tc>
          <w:tcPr>
            <w:tcW w:w="844" w:type="pct"/>
            <w:tcBorders>
              <w:bottom w:val="single" w:sz="4" w:space="0" w:color="auto"/>
            </w:tcBorders>
            <w:vAlign w:val="center"/>
          </w:tcPr>
          <w:p w14:paraId="1F8F4ED3" w14:textId="77777777" w:rsidR="002D32C7" w:rsidRPr="00986492" w:rsidRDefault="002D32C7" w:rsidP="00F82EAD">
            <w:pPr>
              <w:jc w:val="center"/>
              <w:rPr>
                <w:rFonts w:ascii="Arial" w:hAnsi="Arial" w:cs="Arial"/>
                <w:sz w:val="20"/>
              </w:rPr>
            </w:pPr>
            <w:r w:rsidRPr="00986492">
              <w:rPr>
                <w:rFonts w:ascii="Arial" w:hAnsi="Arial" w:cs="Arial"/>
                <w:sz w:val="20"/>
              </w:rPr>
              <w:t>Classe do resíduo</w:t>
            </w:r>
          </w:p>
        </w:tc>
        <w:tc>
          <w:tcPr>
            <w:tcW w:w="858" w:type="pct"/>
            <w:vAlign w:val="center"/>
          </w:tcPr>
          <w:p w14:paraId="57CFBBC2" w14:textId="77777777" w:rsidR="002D32C7" w:rsidRPr="00986492" w:rsidRDefault="002D32C7" w:rsidP="00F82EAD">
            <w:pPr>
              <w:jc w:val="center"/>
              <w:rPr>
                <w:rFonts w:ascii="Arial" w:hAnsi="Arial" w:cs="Arial"/>
                <w:sz w:val="20"/>
              </w:rPr>
            </w:pPr>
            <w:r w:rsidRPr="00986492">
              <w:rPr>
                <w:rFonts w:ascii="Arial" w:hAnsi="Arial" w:cs="Arial"/>
                <w:sz w:val="20"/>
              </w:rPr>
              <w:t>Nome da empresa responsável pelo transporte</w:t>
            </w:r>
          </w:p>
        </w:tc>
        <w:tc>
          <w:tcPr>
            <w:tcW w:w="858" w:type="pct"/>
            <w:vAlign w:val="center"/>
          </w:tcPr>
          <w:p w14:paraId="5762E9C7" w14:textId="77777777" w:rsidR="002D32C7" w:rsidRPr="00986492" w:rsidRDefault="002D32C7" w:rsidP="00F82EAD">
            <w:pPr>
              <w:jc w:val="center"/>
              <w:rPr>
                <w:rFonts w:ascii="Arial" w:hAnsi="Arial" w:cs="Arial"/>
                <w:sz w:val="20"/>
              </w:rPr>
            </w:pPr>
            <w:r w:rsidRPr="00986492">
              <w:rPr>
                <w:rFonts w:ascii="Arial" w:hAnsi="Arial" w:cs="Arial"/>
                <w:sz w:val="20"/>
              </w:rPr>
              <w:t>Nº da licença ambiental da empresa responsável pelo transporte (se houver)</w:t>
            </w:r>
          </w:p>
        </w:tc>
        <w:tc>
          <w:tcPr>
            <w:tcW w:w="877" w:type="pct"/>
            <w:vAlign w:val="center"/>
          </w:tcPr>
          <w:p w14:paraId="08AF4B24" w14:textId="77777777" w:rsidR="002D32C7" w:rsidRPr="00986492" w:rsidRDefault="002D32C7" w:rsidP="00F82EAD">
            <w:pPr>
              <w:jc w:val="center"/>
              <w:rPr>
                <w:rFonts w:ascii="Arial" w:hAnsi="Arial" w:cs="Arial"/>
                <w:sz w:val="20"/>
              </w:rPr>
            </w:pPr>
            <w:r w:rsidRPr="00986492">
              <w:rPr>
                <w:rFonts w:ascii="Arial" w:hAnsi="Arial" w:cs="Arial"/>
                <w:sz w:val="20"/>
              </w:rPr>
              <w:t>Quantidade transportada (m³)</w:t>
            </w:r>
          </w:p>
        </w:tc>
        <w:tc>
          <w:tcPr>
            <w:tcW w:w="838" w:type="pct"/>
            <w:vAlign w:val="center"/>
          </w:tcPr>
          <w:p w14:paraId="47E2615F" w14:textId="77777777" w:rsidR="002D32C7" w:rsidRPr="00986492" w:rsidRDefault="002D32C7" w:rsidP="00F82EAD">
            <w:pPr>
              <w:jc w:val="center"/>
              <w:rPr>
                <w:rFonts w:ascii="Arial" w:hAnsi="Arial" w:cs="Arial"/>
                <w:sz w:val="20"/>
              </w:rPr>
            </w:pPr>
            <w:r w:rsidRPr="00986492">
              <w:rPr>
                <w:rFonts w:ascii="Arial" w:hAnsi="Arial" w:cs="Arial"/>
                <w:sz w:val="20"/>
              </w:rPr>
              <w:t>Nº da licença ambiental da área de destinação</w:t>
            </w:r>
          </w:p>
        </w:tc>
        <w:tc>
          <w:tcPr>
            <w:tcW w:w="724" w:type="pct"/>
            <w:vAlign w:val="center"/>
          </w:tcPr>
          <w:p w14:paraId="52BE4351" w14:textId="77777777" w:rsidR="002D32C7" w:rsidRPr="00986492" w:rsidRDefault="002D32C7" w:rsidP="00F82EAD">
            <w:pPr>
              <w:jc w:val="center"/>
              <w:rPr>
                <w:rFonts w:ascii="Arial" w:hAnsi="Arial" w:cs="Arial"/>
                <w:sz w:val="20"/>
              </w:rPr>
            </w:pPr>
            <w:r w:rsidRPr="00986492">
              <w:rPr>
                <w:rFonts w:ascii="Arial" w:hAnsi="Arial" w:cs="Arial"/>
                <w:sz w:val="20"/>
              </w:rPr>
              <w:t>Data</w:t>
            </w:r>
          </w:p>
        </w:tc>
      </w:tr>
      <w:tr w:rsidR="002D32C7" w:rsidRPr="00986492" w14:paraId="10B3074B" w14:textId="77777777" w:rsidTr="00F82EAD">
        <w:tc>
          <w:tcPr>
            <w:tcW w:w="844" w:type="pct"/>
            <w:vMerge w:val="restart"/>
            <w:tcBorders>
              <w:top w:val="single" w:sz="4" w:space="0" w:color="auto"/>
              <w:left w:val="single" w:sz="4" w:space="0" w:color="auto"/>
              <w:bottom w:val="single" w:sz="4" w:space="0" w:color="auto"/>
              <w:right w:val="single" w:sz="4" w:space="0" w:color="auto"/>
            </w:tcBorders>
            <w:vAlign w:val="center"/>
          </w:tcPr>
          <w:p w14:paraId="1416EBF0" w14:textId="77777777" w:rsidR="002D32C7" w:rsidRPr="00986492" w:rsidRDefault="002D32C7" w:rsidP="00F82EAD">
            <w:pPr>
              <w:pStyle w:val="Ttulo1"/>
              <w:ind w:firstLine="0"/>
              <w:jc w:val="center"/>
              <w:rPr>
                <w:rFonts w:ascii="Arial" w:hAnsi="Arial" w:cs="Arial"/>
                <w:sz w:val="20"/>
              </w:rPr>
            </w:pPr>
            <w:r w:rsidRPr="00986492">
              <w:rPr>
                <w:rFonts w:ascii="Arial" w:hAnsi="Arial" w:cs="Arial"/>
                <w:sz w:val="20"/>
              </w:rPr>
              <w:t>A</w:t>
            </w:r>
          </w:p>
        </w:tc>
        <w:tc>
          <w:tcPr>
            <w:tcW w:w="858" w:type="pct"/>
            <w:tcBorders>
              <w:left w:val="single" w:sz="4" w:space="0" w:color="auto"/>
            </w:tcBorders>
            <w:vAlign w:val="center"/>
          </w:tcPr>
          <w:p w14:paraId="4E6620F7" w14:textId="77777777" w:rsidR="002D32C7" w:rsidRPr="00986492" w:rsidRDefault="002D32C7" w:rsidP="00F82EAD">
            <w:pPr>
              <w:pStyle w:val="Ttulo1"/>
              <w:ind w:firstLine="0"/>
              <w:rPr>
                <w:rFonts w:ascii="Arial" w:hAnsi="Arial" w:cs="Arial"/>
                <w:sz w:val="20"/>
              </w:rPr>
            </w:pPr>
          </w:p>
        </w:tc>
        <w:tc>
          <w:tcPr>
            <w:tcW w:w="858" w:type="pct"/>
            <w:vAlign w:val="center"/>
          </w:tcPr>
          <w:p w14:paraId="3F0B8836" w14:textId="77777777" w:rsidR="002D32C7" w:rsidRPr="00986492" w:rsidRDefault="002D32C7" w:rsidP="00F82EAD">
            <w:pPr>
              <w:pStyle w:val="Ttulo1"/>
              <w:ind w:firstLine="0"/>
              <w:rPr>
                <w:rFonts w:ascii="Arial" w:hAnsi="Arial" w:cs="Arial"/>
                <w:sz w:val="20"/>
              </w:rPr>
            </w:pPr>
          </w:p>
        </w:tc>
        <w:tc>
          <w:tcPr>
            <w:tcW w:w="877" w:type="pct"/>
            <w:vAlign w:val="center"/>
          </w:tcPr>
          <w:p w14:paraId="38754959" w14:textId="77777777" w:rsidR="002D32C7" w:rsidRPr="00986492" w:rsidRDefault="002D32C7" w:rsidP="00F82EAD">
            <w:pPr>
              <w:pStyle w:val="Ttulo1"/>
              <w:ind w:firstLine="0"/>
              <w:rPr>
                <w:rFonts w:ascii="Arial" w:hAnsi="Arial" w:cs="Arial"/>
                <w:sz w:val="20"/>
              </w:rPr>
            </w:pPr>
          </w:p>
        </w:tc>
        <w:tc>
          <w:tcPr>
            <w:tcW w:w="838" w:type="pct"/>
            <w:vAlign w:val="center"/>
          </w:tcPr>
          <w:p w14:paraId="068BAAFC" w14:textId="77777777" w:rsidR="002D32C7" w:rsidRPr="00986492" w:rsidRDefault="002D32C7" w:rsidP="00F82EAD">
            <w:pPr>
              <w:pStyle w:val="Ttulo1"/>
              <w:ind w:firstLine="0"/>
              <w:rPr>
                <w:rFonts w:ascii="Arial" w:hAnsi="Arial" w:cs="Arial"/>
                <w:sz w:val="20"/>
              </w:rPr>
            </w:pPr>
          </w:p>
        </w:tc>
        <w:tc>
          <w:tcPr>
            <w:tcW w:w="724" w:type="pct"/>
            <w:vAlign w:val="center"/>
          </w:tcPr>
          <w:p w14:paraId="372B3C3F" w14:textId="77777777" w:rsidR="002D32C7" w:rsidRPr="00986492" w:rsidRDefault="002D32C7" w:rsidP="00F82EAD">
            <w:pPr>
              <w:pStyle w:val="Ttulo1"/>
              <w:ind w:firstLine="0"/>
              <w:rPr>
                <w:rFonts w:ascii="Arial" w:hAnsi="Arial" w:cs="Arial"/>
                <w:sz w:val="20"/>
              </w:rPr>
            </w:pPr>
          </w:p>
        </w:tc>
      </w:tr>
      <w:tr w:rsidR="002D32C7" w:rsidRPr="00986492" w14:paraId="3D074A81" w14:textId="77777777" w:rsidTr="00F82EAD">
        <w:tc>
          <w:tcPr>
            <w:tcW w:w="844" w:type="pct"/>
            <w:vMerge/>
            <w:tcBorders>
              <w:top w:val="single" w:sz="4" w:space="0" w:color="auto"/>
              <w:left w:val="single" w:sz="4" w:space="0" w:color="auto"/>
              <w:bottom w:val="single" w:sz="4" w:space="0" w:color="auto"/>
              <w:right w:val="single" w:sz="4" w:space="0" w:color="auto"/>
            </w:tcBorders>
            <w:vAlign w:val="center"/>
          </w:tcPr>
          <w:p w14:paraId="3F2B89E2" w14:textId="77777777" w:rsidR="002D32C7" w:rsidRPr="00986492" w:rsidRDefault="002D32C7" w:rsidP="00F82EAD">
            <w:pPr>
              <w:pStyle w:val="Ttulo1"/>
              <w:jc w:val="center"/>
              <w:rPr>
                <w:rFonts w:ascii="Arial" w:hAnsi="Arial" w:cs="Arial"/>
                <w:sz w:val="20"/>
              </w:rPr>
            </w:pPr>
          </w:p>
        </w:tc>
        <w:tc>
          <w:tcPr>
            <w:tcW w:w="858" w:type="pct"/>
            <w:tcBorders>
              <w:left w:val="single" w:sz="4" w:space="0" w:color="auto"/>
            </w:tcBorders>
            <w:vAlign w:val="center"/>
          </w:tcPr>
          <w:p w14:paraId="04558171" w14:textId="77777777" w:rsidR="002D32C7" w:rsidRPr="00986492" w:rsidRDefault="002D32C7" w:rsidP="00F82EAD">
            <w:pPr>
              <w:pStyle w:val="Ttulo1"/>
              <w:ind w:firstLine="0"/>
              <w:rPr>
                <w:rFonts w:ascii="Arial" w:hAnsi="Arial" w:cs="Arial"/>
                <w:sz w:val="20"/>
              </w:rPr>
            </w:pPr>
          </w:p>
        </w:tc>
        <w:tc>
          <w:tcPr>
            <w:tcW w:w="858" w:type="pct"/>
            <w:vAlign w:val="center"/>
          </w:tcPr>
          <w:p w14:paraId="5F537376" w14:textId="77777777" w:rsidR="002D32C7" w:rsidRPr="00986492" w:rsidRDefault="002D32C7" w:rsidP="00F82EAD">
            <w:pPr>
              <w:pStyle w:val="Ttulo1"/>
              <w:ind w:firstLine="0"/>
              <w:rPr>
                <w:rFonts w:ascii="Arial" w:hAnsi="Arial" w:cs="Arial"/>
                <w:sz w:val="20"/>
              </w:rPr>
            </w:pPr>
          </w:p>
        </w:tc>
        <w:tc>
          <w:tcPr>
            <w:tcW w:w="877" w:type="pct"/>
            <w:vAlign w:val="center"/>
          </w:tcPr>
          <w:p w14:paraId="1F81648A" w14:textId="77777777" w:rsidR="002D32C7" w:rsidRPr="00986492" w:rsidRDefault="002D32C7" w:rsidP="00F82EAD">
            <w:pPr>
              <w:pStyle w:val="Ttulo1"/>
              <w:ind w:firstLine="0"/>
              <w:rPr>
                <w:rFonts w:ascii="Arial" w:hAnsi="Arial" w:cs="Arial"/>
                <w:sz w:val="20"/>
              </w:rPr>
            </w:pPr>
          </w:p>
        </w:tc>
        <w:tc>
          <w:tcPr>
            <w:tcW w:w="838" w:type="pct"/>
            <w:vAlign w:val="center"/>
          </w:tcPr>
          <w:p w14:paraId="41FAC079" w14:textId="77777777" w:rsidR="002D32C7" w:rsidRPr="00986492" w:rsidRDefault="002D32C7" w:rsidP="00F82EAD">
            <w:pPr>
              <w:pStyle w:val="Ttulo1"/>
              <w:ind w:firstLine="0"/>
              <w:rPr>
                <w:rFonts w:ascii="Arial" w:hAnsi="Arial" w:cs="Arial"/>
                <w:sz w:val="20"/>
              </w:rPr>
            </w:pPr>
          </w:p>
        </w:tc>
        <w:tc>
          <w:tcPr>
            <w:tcW w:w="724" w:type="pct"/>
            <w:vAlign w:val="center"/>
          </w:tcPr>
          <w:p w14:paraId="4BB6C097" w14:textId="77777777" w:rsidR="002D32C7" w:rsidRPr="00986492" w:rsidRDefault="002D32C7" w:rsidP="00F82EAD">
            <w:pPr>
              <w:pStyle w:val="Ttulo1"/>
              <w:ind w:firstLine="0"/>
              <w:rPr>
                <w:rFonts w:ascii="Arial" w:hAnsi="Arial" w:cs="Arial"/>
                <w:sz w:val="20"/>
              </w:rPr>
            </w:pPr>
          </w:p>
        </w:tc>
      </w:tr>
      <w:tr w:rsidR="002D32C7" w:rsidRPr="00986492" w14:paraId="4F9072C8" w14:textId="77777777" w:rsidTr="00F82EAD">
        <w:tc>
          <w:tcPr>
            <w:tcW w:w="844" w:type="pct"/>
            <w:vMerge w:val="restart"/>
            <w:tcBorders>
              <w:top w:val="single" w:sz="4" w:space="0" w:color="auto"/>
              <w:left w:val="single" w:sz="4" w:space="0" w:color="auto"/>
              <w:bottom w:val="single" w:sz="4" w:space="0" w:color="auto"/>
              <w:right w:val="single" w:sz="4" w:space="0" w:color="auto"/>
            </w:tcBorders>
            <w:vAlign w:val="center"/>
          </w:tcPr>
          <w:p w14:paraId="5BC2150C" w14:textId="77777777" w:rsidR="002D32C7" w:rsidRPr="00986492" w:rsidRDefault="002D32C7" w:rsidP="00F82EAD">
            <w:pPr>
              <w:pStyle w:val="Ttulo1"/>
              <w:ind w:firstLine="0"/>
              <w:jc w:val="center"/>
              <w:rPr>
                <w:rFonts w:ascii="Arial" w:hAnsi="Arial" w:cs="Arial"/>
                <w:sz w:val="20"/>
              </w:rPr>
            </w:pPr>
            <w:r w:rsidRPr="00986492">
              <w:rPr>
                <w:rFonts w:ascii="Arial" w:hAnsi="Arial" w:cs="Arial"/>
                <w:sz w:val="20"/>
              </w:rPr>
              <w:t>B</w:t>
            </w:r>
          </w:p>
        </w:tc>
        <w:tc>
          <w:tcPr>
            <w:tcW w:w="858" w:type="pct"/>
            <w:tcBorders>
              <w:left w:val="single" w:sz="4" w:space="0" w:color="auto"/>
            </w:tcBorders>
            <w:vAlign w:val="center"/>
          </w:tcPr>
          <w:p w14:paraId="3FAE5390" w14:textId="77777777" w:rsidR="002D32C7" w:rsidRPr="00986492" w:rsidRDefault="002D32C7" w:rsidP="00F82EAD">
            <w:pPr>
              <w:pStyle w:val="Ttulo1"/>
              <w:ind w:firstLine="0"/>
              <w:rPr>
                <w:rFonts w:ascii="Arial" w:hAnsi="Arial" w:cs="Arial"/>
                <w:sz w:val="20"/>
              </w:rPr>
            </w:pPr>
          </w:p>
        </w:tc>
        <w:tc>
          <w:tcPr>
            <w:tcW w:w="858" w:type="pct"/>
            <w:vAlign w:val="center"/>
          </w:tcPr>
          <w:p w14:paraId="1DC88BDD" w14:textId="77777777" w:rsidR="002D32C7" w:rsidRPr="00986492" w:rsidRDefault="002D32C7" w:rsidP="00F82EAD">
            <w:pPr>
              <w:pStyle w:val="Ttulo1"/>
              <w:ind w:firstLine="0"/>
              <w:rPr>
                <w:rFonts w:ascii="Arial" w:hAnsi="Arial" w:cs="Arial"/>
                <w:sz w:val="20"/>
              </w:rPr>
            </w:pPr>
          </w:p>
        </w:tc>
        <w:tc>
          <w:tcPr>
            <w:tcW w:w="877" w:type="pct"/>
            <w:vAlign w:val="center"/>
          </w:tcPr>
          <w:p w14:paraId="31AA5AE1" w14:textId="77777777" w:rsidR="002D32C7" w:rsidRPr="00986492" w:rsidRDefault="002D32C7" w:rsidP="00F82EAD">
            <w:pPr>
              <w:pStyle w:val="Ttulo1"/>
              <w:ind w:firstLine="0"/>
              <w:rPr>
                <w:rFonts w:ascii="Arial" w:hAnsi="Arial" w:cs="Arial"/>
                <w:sz w:val="20"/>
              </w:rPr>
            </w:pPr>
          </w:p>
        </w:tc>
        <w:tc>
          <w:tcPr>
            <w:tcW w:w="838" w:type="pct"/>
            <w:vAlign w:val="center"/>
          </w:tcPr>
          <w:p w14:paraId="6F6D290D" w14:textId="77777777" w:rsidR="002D32C7" w:rsidRPr="00986492" w:rsidRDefault="002D32C7" w:rsidP="00F82EAD">
            <w:pPr>
              <w:pStyle w:val="Ttulo1"/>
              <w:ind w:firstLine="0"/>
              <w:rPr>
                <w:rFonts w:ascii="Arial" w:hAnsi="Arial" w:cs="Arial"/>
                <w:sz w:val="20"/>
              </w:rPr>
            </w:pPr>
          </w:p>
        </w:tc>
        <w:tc>
          <w:tcPr>
            <w:tcW w:w="724" w:type="pct"/>
            <w:vAlign w:val="center"/>
          </w:tcPr>
          <w:p w14:paraId="49CCC438" w14:textId="77777777" w:rsidR="002D32C7" w:rsidRPr="00986492" w:rsidRDefault="002D32C7" w:rsidP="00F82EAD">
            <w:pPr>
              <w:pStyle w:val="Ttulo1"/>
              <w:ind w:firstLine="0"/>
              <w:rPr>
                <w:rFonts w:ascii="Arial" w:hAnsi="Arial" w:cs="Arial"/>
                <w:sz w:val="20"/>
              </w:rPr>
            </w:pPr>
          </w:p>
        </w:tc>
      </w:tr>
      <w:tr w:rsidR="002D32C7" w:rsidRPr="00986492" w14:paraId="10DCC933" w14:textId="77777777" w:rsidTr="00F82EAD">
        <w:tc>
          <w:tcPr>
            <w:tcW w:w="844" w:type="pct"/>
            <w:vMerge/>
            <w:tcBorders>
              <w:top w:val="single" w:sz="4" w:space="0" w:color="auto"/>
              <w:left w:val="single" w:sz="4" w:space="0" w:color="auto"/>
              <w:bottom w:val="single" w:sz="4" w:space="0" w:color="auto"/>
              <w:right w:val="single" w:sz="4" w:space="0" w:color="auto"/>
            </w:tcBorders>
            <w:vAlign w:val="center"/>
          </w:tcPr>
          <w:p w14:paraId="739045B5" w14:textId="77777777" w:rsidR="002D32C7" w:rsidRPr="00986492" w:rsidRDefault="002D32C7" w:rsidP="00F82EAD">
            <w:pPr>
              <w:pStyle w:val="Ttulo1"/>
              <w:jc w:val="center"/>
              <w:rPr>
                <w:rFonts w:ascii="Arial" w:hAnsi="Arial" w:cs="Arial"/>
                <w:sz w:val="20"/>
              </w:rPr>
            </w:pPr>
          </w:p>
        </w:tc>
        <w:tc>
          <w:tcPr>
            <w:tcW w:w="858" w:type="pct"/>
            <w:tcBorders>
              <w:left w:val="single" w:sz="4" w:space="0" w:color="auto"/>
            </w:tcBorders>
            <w:vAlign w:val="center"/>
          </w:tcPr>
          <w:p w14:paraId="00CF35E8" w14:textId="77777777" w:rsidR="002D32C7" w:rsidRPr="00986492" w:rsidRDefault="002D32C7" w:rsidP="00F82EAD">
            <w:pPr>
              <w:pStyle w:val="Ttulo1"/>
              <w:ind w:firstLine="0"/>
              <w:rPr>
                <w:rFonts w:ascii="Arial" w:hAnsi="Arial" w:cs="Arial"/>
                <w:sz w:val="20"/>
              </w:rPr>
            </w:pPr>
          </w:p>
        </w:tc>
        <w:tc>
          <w:tcPr>
            <w:tcW w:w="858" w:type="pct"/>
            <w:vAlign w:val="center"/>
          </w:tcPr>
          <w:p w14:paraId="2853B038" w14:textId="77777777" w:rsidR="002D32C7" w:rsidRPr="00986492" w:rsidRDefault="002D32C7" w:rsidP="00F82EAD">
            <w:pPr>
              <w:pStyle w:val="Ttulo1"/>
              <w:ind w:firstLine="0"/>
              <w:rPr>
                <w:rFonts w:ascii="Arial" w:hAnsi="Arial" w:cs="Arial"/>
                <w:sz w:val="20"/>
              </w:rPr>
            </w:pPr>
          </w:p>
        </w:tc>
        <w:tc>
          <w:tcPr>
            <w:tcW w:w="877" w:type="pct"/>
            <w:vAlign w:val="center"/>
          </w:tcPr>
          <w:p w14:paraId="2D9C0AE5" w14:textId="77777777" w:rsidR="002D32C7" w:rsidRPr="00986492" w:rsidRDefault="002D32C7" w:rsidP="00F82EAD">
            <w:pPr>
              <w:pStyle w:val="Ttulo1"/>
              <w:ind w:firstLine="0"/>
              <w:rPr>
                <w:rFonts w:ascii="Arial" w:hAnsi="Arial" w:cs="Arial"/>
                <w:sz w:val="20"/>
              </w:rPr>
            </w:pPr>
          </w:p>
        </w:tc>
        <w:tc>
          <w:tcPr>
            <w:tcW w:w="838" w:type="pct"/>
            <w:vAlign w:val="center"/>
          </w:tcPr>
          <w:p w14:paraId="565ABB29" w14:textId="77777777" w:rsidR="002D32C7" w:rsidRPr="00986492" w:rsidRDefault="002D32C7" w:rsidP="00F82EAD">
            <w:pPr>
              <w:pStyle w:val="Ttulo1"/>
              <w:ind w:firstLine="0"/>
              <w:rPr>
                <w:rFonts w:ascii="Arial" w:hAnsi="Arial" w:cs="Arial"/>
                <w:sz w:val="20"/>
              </w:rPr>
            </w:pPr>
          </w:p>
        </w:tc>
        <w:tc>
          <w:tcPr>
            <w:tcW w:w="724" w:type="pct"/>
            <w:vAlign w:val="center"/>
          </w:tcPr>
          <w:p w14:paraId="71CAEC6B" w14:textId="77777777" w:rsidR="002D32C7" w:rsidRPr="00986492" w:rsidRDefault="002D32C7" w:rsidP="00F82EAD">
            <w:pPr>
              <w:pStyle w:val="Ttulo1"/>
              <w:ind w:firstLine="0"/>
              <w:rPr>
                <w:rFonts w:ascii="Arial" w:hAnsi="Arial" w:cs="Arial"/>
                <w:sz w:val="20"/>
              </w:rPr>
            </w:pPr>
          </w:p>
        </w:tc>
      </w:tr>
      <w:tr w:rsidR="002D32C7" w:rsidRPr="00986492" w14:paraId="4226F335" w14:textId="77777777" w:rsidTr="00F82EAD">
        <w:tc>
          <w:tcPr>
            <w:tcW w:w="844" w:type="pct"/>
            <w:vMerge w:val="restart"/>
            <w:tcBorders>
              <w:top w:val="single" w:sz="4" w:space="0" w:color="auto"/>
              <w:left w:val="single" w:sz="4" w:space="0" w:color="auto"/>
              <w:bottom w:val="single" w:sz="4" w:space="0" w:color="auto"/>
              <w:right w:val="single" w:sz="4" w:space="0" w:color="auto"/>
            </w:tcBorders>
            <w:vAlign w:val="center"/>
          </w:tcPr>
          <w:p w14:paraId="011F549E" w14:textId="77777777" w:rsidR="002D32C7" w:rsidRPr="00986492" w:rsidRDefault="002D32C7" w:rsidP="00F82EAD">
            <w:pPr>
              <w:pStyle w:val="Ttulo1"/>
              <w:ind w:firstLine="0"/>
              <w:jc w:val="center"/>
              <w:rPr>
                <w:rFonts w:ascii="Arial" w:hAnsi="Arial" w:cs="Arial"/>
                <w:sz w:val="20"/>
              </w:rPr>
            </w:pPr>
            <w:r w:rsidRPr="00986492">
              <w:rPr>
                <w:rFonts w:ascii="Arial" w:hAnsi="Arial" w:cs="Arial"/>
                <w:sz w:val="20"/>
              </w:rPr>
              <w:t>C</w:t>
            </w:r>
          </w:p>
        </w:tc>
        <w:tc>
          <w:tcPr>
            <w:tcW w:w="858" w:type="pct"/>
            <w:tcBorders>
              <w:left w:val="single" w:sz="4" w:space="0" w:color="auto"/>
            </w:tcBorders>
            <w:vAlign w:val="center"/>
          </w:tcPr>
          <w:p w14:paraId="29FDCF85" w14:textId="77777777" w:rsidR="002D32C7" w:rsidRPr="00986492" w:rsidRDefault="002D32C7" w:rsidP="00F82EAD">
            <w:pPr>
              <w:pStyle w:val="Ttulo1"/>
              <w:ind w:firstLine="0"/>
              <w:rPr>
                <w:rFonts w:ascii="Arial" w:hAnsi="Arial" w:cs="Arial"/>
                <w:sz w:val="20"/>
              </w:rPr>
            </w:pPr>
          </w:p>
        </w:tc>
        <w:tc>
          <w:tcPr>
            <w:tcW w:w="858" w:type="pct"/>
            <w:vAlign w:val="center"/>
          </w:tcPr>
          <w:p w14:paraId="090EFBE9" w14:textId="77777777" w:rsidR="002D32C7" w:rsidRPr="00986492" w:rsidRDefault="002D32C7" w:rsidP="00F82EAD">
            <w:pPr>
              <w:pStyle w:val="Ttulo1"/>
              <w:ind w:firstLine="0"/>
              <w:rPr>
                <w:rFonts w:ascii="Arial" w:hAnsi="Arial" w:cs="Arial"/>
                <w:sz w:val="20"/>
              </w:rPr>
            </w:pPr>
          </w:p>
        </w:tc>
        <w:tc>
          <w:tcPr>
            <w:tcW w:w="877" w:type="pct"/>
            <w:vAlign w:val="center"/>
          </w:tcPr>
          <w:p w14:paraId="1EE2C96A" w14:textId="77777777" w:rsidR="002D32C7" w:rsidRPr="00986492" w:rsidRDefault="002D32C7" w:rsidP="00F82EAD">
            <w:pPr>
              <w:pStyle w:val="Ttulo1"/>
              <w:ind w:firstLine="0"/>
              <w:rPr>
                <w:rFonts w:ascii="Arial" w:hAnsi="Arial" w:cs="Arial"/>
                <w:sz w:val="20"/>
              </w:rPr>
            </w:pPr>
          </w:p>
        </w:tc>
        <w:tc>
          <w:tcPr>
            <w:tcW w:w="838" w:type="pct"/>
            <w:vAlign w:val="center"/>
          </w:tcPr>
          <w:p w14:paraId="7D55A655" w14:textId="77777777" w:rsidR="002D32C7" w:rsidRPr="00986492" w:rsidRDefault="002D32C7" w:rsidP="00F82EAD">
            <w:pPr>
              <w:pStyle w:val="Ttulo1"/>
              <w:ind w:firstLine="0"/>
              <w:rPr>
                <w:rFonts w:ascii="Arial" w:hAnsi="Arial" w:cs="Arial"/>
                <w:sz w:val="20"/>
              </w:rPr>
            </w:pPr>
          </w:p>
        </w:tc>
        <w:tc>
          <w:tcPr>
            <w:tcW w:w="724" w:type="pct"/>
            <w:vAlign w:val="center"/>
          </w:tcPr>
          <w:p w14:paraId="59DB03A0" w14:textId="77777777" w:rsidR="002D32C7" w:rsidRPr="00986492" w:rsidRDefault="002D32C7" w:rsidP="00F82EAD">
            <w:pPr>
              <w:pStyle w:val="Ttulo1"/>
              <w:ind w:firstLine="0"/>
              <w:rPr>
                <w:rFonts w:ascii="Arial" w:hAnsi="Arial" w:cs="Arial"/>
                <w:sz w:val="20"/>
              </w:rPr>
            </w:pPr>
          </w:p>
        </w:tc>
      </w:tr>
      <w:tr w:rsidR="002D32C7" w:rsidRPr="00986492" w14:paraId="1B80D195" w14:textId="77777777" w:rsidTr="00F82EAD">
        <w:tc>
          <w:tcPr>
            <w:tcW w:w="844" w:type="pct"/>
            <w:vMerge/>
            <w:tcBorders>
              <w:top w:val="single" w:sz="4" w:space="0" w:color="auto"/>
              <w:left w:val="single" w:sz="4" w:space="0" w:color="auto"/>
              <w:bottom w:val="single" w:sz="4" w:space="0" w:color="auto"/>
              <w:right w:val="single" w:sz="4" w:space="0" w:color="auto"/>
            </w:tcBorders>
            <w:vAlign w:val="center"/>
          </w:tcPr>
          <w:p w14:paraId="6B4D092D" w14:textId="77777777" w:rsidR="002D32C7" w:rsidRPr="00986492" w:rsidRDefault="002D32C7" w:rsidP="00F82EAD">
            <w:pPr>
              <w:pStyle w:val="Ttulo1"/>
              <w:jc w:val="center"/>
              <w:rPr>
                <w:rFonts w:ascii="Arial" w:hAnsi="Arial" w:cs="Arial"/>
                <w:sz w:val="20"/>
              </w:rPr>
            </w:pPr>
          </w:p>
        </w:tc>
        <w:tc>
          <w:tcPr>
            <w:tcW w:w="858" w:type="pct"/>
            <w:tcBorders>
              <w:left w:val="single" w:sz="4" w:space="0" w:color="auto"/>
            </w:tcBorders>
            <w:vAlign w:val="center"/>
          </w:tcPr>
          <w:p w14:paraId="0565E3C9" w14:textId="77777777" w:rsidR="002D32C7" w:rsidRPr="00986492" w:rsidRDefault="002D32C7" w:rsidP="00F82EAD">
            <w:pPr>
              <w:pStyle w:val="Ttulo1"/>
              <w:ind w:firstLine="0"/>
              <w:rPr>
                <w:rFonts w:ascii="Arial" w:hAnsi="Arial" w:cs="Arial"/>
                <w:sz w:val="20"/>
              </w:rPr>
            </w:pPr>
          </w:p>
        </w:tc>
        <w:tc>
          <w:tcPr>
            <w:tcW w:w="858" w:type="pct"/>
            <w:vAlign w:val="center"/>
          </w:tcPr>
          <w:p w14:paraId="30E040CE" w14:textId="77777777" w:rsidR="002D32C7" w:rsidRPr="00986492" w:rsidRDefault="002D32C7" w:rsidP="00F82EAD">
            <w:pPr>
              <w:pStyle w:val="Ttulo1"/>
              <w:ind w:firstLine="0"/>
              <w:rPr>
                <w:rFonts w:ascii="Arial" w:hAnsi="Arial" w:cs="Arial"/>
                <w:sz w:val="20"/>
              </w:rPr>
            </w:pPr>
          </w:p>
        </w:tc>
        <w:tc>
          <w:tcPr>
            <w:tcW w:w="877" w:type="pct"/>
            <w:vAlign w:val="center"/>
          </w:tcPr>
          <w:p w14:paraId="2622EDD0" w14:textId="77777777" w:rsidR="002D32C7" w:rsidRPr="00986492" w:rsidRDefault="002D32C7" w:rsidP="00F82EAD">
            <w:pPr>
              <w:pStyle w:val="Ttulo1"/>
              <w:ind w:firstLine="0"/>
              <w:rPr>
                <w:rFonts w:ascii="Arial" w:hAnsi="Arial" w:cs="Arial"/>
                <w:sz w:val="20"/>
              </w:rPr>
            </w:pPr>
          </w:p>
        </w:tc>
        <w:tc>
          <w:tcPr>
            <w:tcW w:w="838" w:type="pct"/>
            <w:vAlign w:val="center"/>
          </w:tcPr>
          <w:p w14:paraId="250A0946" w14:textId="77777777" w:rsidR="002D32C7" w:rsidRPr="00986492" w:rsidRDefault="002D32C7" w:rsidP="00F82EAD">
            <w:pPr>
              <w:pStyle w:val="Ttulo1"/>
              <w:ind w:firstLine="0"/>
              <w:rPr>
                <w:rFonts w:ascii="Arial" w:hAnsi="Arial" w:cs="Arial"/>
                <w:sz w:val="20"/>
              </w:rPr>
            </w:pPr>
          </w:p>
        </w:tc>
        <w:tc>
          <w:tcPr>
            <w:tcW w:w="724" w:type="pct"/>
            <w:vAlign w:val="center"/>
          </w:tcPr>
          <w:p w14:paraId="0D128B90" w14:textId="77777777" w:rsidR="002D32C7" w:rsidRPr="00986492" w:rsidRDefault="002D32C7" w:rsidP="00F82EAD">
            <w:pPr>
              <w:pStyle w:val="Ttulo1"/>
              <w:ind w:firstLine="0"/>
              <w:rPr>
                <w:rFonts w:ascii="Arial" w:hAnsi="Arial" w:cs="Arial"/>
                <w:sz w:val="20"/>
              </w:rPr>
            </w:pPr>
          </w:p>
        </w:tc>
      </w:tr>
      <w:tr w:rsidR="002D32C7" w:rsidRPr="00986492" w14:paraId="50AA16E7" w14:textId="77777777" w:rsidTr="00F82EAD">
        <w:tc>
          <w:tcPr>
            <w:tcW w:w="844" w:type="pct"/>
            <w:vMerge w:val="restart"/>
            <w:tcBorders>
              <w:top w:val="single" w:sz="4" w:space="0" w:color="auto"/>
              <w:left w:val="single" w:sz="4" w:space="0" w:color="auto"/>
              <w:bottom w:val="single" w:sz="4" w:space="0" w:color="auto"/>
              <w:right w:val="single" w:sz="4" w:space="0" w:color="auto"/>
            </w:tcBorders>
            <w:vAlign w:val="center"/>
          </w:tcPr>
          <w:p w14:paraId="37F4F26F" w14:textId="77777777" w:rsidR="002D32C7" w:rsidRPr="00986492" w:rsidRDefault="002D32C7" w:rsidP="00F82EAD">
            <w:pPr>
              <w:pStyle w:val="Ttulo1"/>
              <w:ind w:firstLine="0"/>
              <w:jc w:val="center"/>
              <w:rPr>
                <w:rFonts w:ascii="Arial" w:hAnsi="Arial" w:cs="Arial"/>
                <w:sz w:val="20"/>
              </w:rPr>
            </w:pPr>
            <w:r w:rsidRPr="00986492">
              <w:rPr>
                <w:rFonts w:ascii="Arial" w:hAnsi="Arial" w:cs="Arial"/>
                <w:sz w:val="20"/>
              </w:rPr>
              <w:t>D</w:t>
            </w:r>
          </w:p>
        </w:tc>
        <w:tc>
          <w:tcPr>
            <w:tcW w:w="858" w:type="pct"/>
            <w:tcBorders>
              <w:left w:val="single" w:sz="4" w:space="0" w:color="auto"/>
            </w:tcBorders>
            <w:vAlign w:val="center"/>
          </w:tcPr>
          <w:p w14:paraId="4B0553BB" w14:textId="77777777" w:rsidR="002D32C7" w:rsidRPr="00986492" w:rsidRDefault="002D32C7" w:rsidP="00F82EAD">
            <w:pPr>
              <w:pStyle w:val="Ttulo1"/>
              <w:ind w:firstLine="0"/>
              <w:rPr>
                <w:rFonts w:ascii="Arial" w:hAnsi="Arial" w:cs="Arial"/>
                <w:sz w:val="20"/>
              </w:rPr>
            </w:pPr>
          </w:p>
        </w:tc>
        <w:tc>
          <w:tcPr>
            <w:tcW w:w="858" w:type="pct"/>
            <w:vAlign w:val="center"/>
          </w:tcPr>
          <w:p w14:paraId="266A0ABF" w14:textId="77777777" w:rsidR="002D32C7" w:rsidRPr="00986492" w:rsidRDefault="002D32C7" w:rsidP="00F82EAD">
            <w:pPr>
              <w:pStyle w:val="Ttulo1"/>
              <w:ind w:firstLine="0"/>
              <w:rPr>
                <w:rFonts w:ascii="Arial" w:hAnsi="Arial" w:cs="Arial"/>
                <w:sz w:val="20"/>
              </w:rPr>
            </w:pPr>
          </w:p>
        </w:tc>
        <w:tc>
          <w:tcPr>
            <w:tcW w:w="877" w:type="pct"/>
            <w:vAlign w:val="center"/>
          </w:tcPr>
          <w:p w14:paraId="4D2B04BF" w14:textId="77777777" w:rsidR="002D32C7" w:rsidRPr="00986492" w:rsidRDefault="002D32C7" w:rsidP="00F82EAD">
            <w:pPr>
              <w:pStyle w:val="Ttulo1"/>
              <w:ind w:firstLine="0"/>
              <w:rPr>
                <w:rFonts w:ascii="Arial" w:hAnsi="Arial" w:cs="Arial"/>
                <w:sz w:val="20"/>
              </w:rPr>
            </w:pPr>
          </w:p>
        </w:tc>
        <w:tc>
          <w:tcPr>
            <w:tcW w:w="838" w:type="pct"/>
            <w:vAlign w:val="center"/>
          </w:tcPr>
          <w:p w14:paraId="0661F88B" w14:textId="77777777" w:rsidR="002D32C7" w:rsidRPr="00986492" w:rsidRDefault="002D32C7" w:rsidP="00F82EAD">
            <w:pPr>
              <w:pStyle w:val="Ttulo1"/>
              <w:ind w:firstLine="0"/>
              <w:rPr>
                <w:rFonts w:ascii="Arial" w:hAnsi="Arial" w:cs="Arial"/>
                <w:sz w:val="20"/>
              </w:rPr>
            </w:pPr>
          </w:p>
        </w:tc>
        <w:tc>
          <w:tcPr>
            <w:tcW w:w="724" w:type="pct"/>
            <w:vAlign w:val="center"/>
          </w:tcPr>
          <w:p w14:paraId="7788A836" w14:textId="77777777" w:rsidR="002D32C7" w:rsidRPr="00986492" w:rsidRDefault="002D32C7" w:rsidP="00F82EAD">
            <w:pPr>
              <w:pStyle w:val="Ttulo1"/>
              <w:ind w:firstLine="0"/>
              <w:rPr>
                <w:rFonts w:ascii="Arial" w:hAnsi="Arial" w:cs="Arial"/>
                <w:sz w:val="20"/>
              </w:rPr>
            </w:pPr>
          </w:p>
        </w:tc>
      </w:tr>
      <w:tr w:rsidR="002D32C7" w:rsidRPr="00986492" w14:paraId="1E7015A8" w14:textId="77777777" w:rsidTr="00F82EAD">
        <w:tc>
          <w:tcPr>
            <w:tcW w:w="844" w:type="pct"/>
            <w:vMerge/>
            <w:tcBorders>
              <w:top w:val="single" w:sz="4" w:space="0" w:color="auto"/>
              <w:left w:val="single" w:sz="4" w:space="0" w:color="auto"/>
              <w:bottom w:val="single" w:sz="4" w:space="0" w:color="auto"/>
              <w:right w:val="single" w:sz="4" w:space="0" w:color="auto"/>
            </w:tcBorders>
            <w:vAlign w:val="center"/>
          </w:tcPr>
          <w:p w14:paraId="283D7C5A" w14:textId="77777777" w:rsidR="002D32C7" w:rsidRPr="00986492" w:rsidRDefault="002D32C7" w:rsidP="00F82EAD">
            <w:pPr>
              <w:pStyle w:val="Ttulo1"/>
              <w:rPr>
                <w:rFonts w:ascii="Arial" w:hAnsi="Arial" w:cs="Arial"/>
                <w:sz w:val="20"/>
              </w:rPr>
            </w:pPr>
          </w:p>
        </w:tc>
        <w:tc>
          <w:tcPr>
            <w:tcW w:w="858" w:type="pct"/>
            <w:tcBorders>
              <w:left w:val="single" w:sz="4" w:space="0" w:color="auto"/>
            </w:tcBorders>
            <w:vAlign w:val="center"/>
          </w:tcPr>
          <w:p w14:paraId="59D859C4" w14:textId="77777777" w:rsidR="002D32C7" w:rsidRPr="00986492" w:rsidRDefault="002D32C7" w:rsidP="00F82EAD">
            <w:pPr>
              <w:pStyle w:val="Ttulo1"/>
              <w:ind w:firstLine="0"/>
              <w:rPr>
                <w:rFonts w:ascii="Arial" w:hAnsi="Arial" w:cs="Arial"/>
                <w:sz w:val="20"/>
              </w:rPr>
            </w:pPr>
          </w:p>
        </w:tc>
        <w:tc>
          <w:tcPr>
            <w:tcW w:w="858" w:type="pct"/>
            <w:vAlign w:val="center"/>
          </w:tcPr>
          <w:p w14:paraId="5BF8A292" w14:textId="77777777" w:rsidR="002D32C7" w:rsidRPr="00986492" w:rsidRDefault="002D32C7" w:rsidP="00F82EAD">
            <w:pPr>
              <w:pStyle w:val="Ttulo1"/>
              <w:ind w:firstLine="0"/>
              <w:rPr>
                <w:rFonts w:ascii="Arial" w:hAnsi="Arial" w:cs="Arial"/>
                <w:sz w:val="20"/>
              </w:rPr>
            </w:pPr>
          </w:p>
        </w:tc>
        <w:tc>
          <w:tcPr>
            <w:tcW w:w="877" w:type="pct"/>
            <w:vAlign w:val="center"/>
          </w:tcPr>
          <w:p w14:paraId="6C81AA3B" w14:textId="77777777" w:rsidR="002D32C7" w:rsidRPr="00986492" w:rsidRDefault="002D32C7" w:rsidP="00F82EAD">
            <w:pPr>
              <w:pStyle w:val="Ttulo1"/>
              <w:ind w:firstLine="0"/>
              <w:rPr>
                <w:rFonts w:ascii="Arial" w:hAnsi="Arial" w:cs="Arial"/>
                <w:sz w:val="20"/>
              </w:rPr>
            </w:pPr>
          </w:p>
        </w:tc>
        <w:tc>
          <w:tcPr>
            <w:tcW w:w="838" w:type="pct"/>
            <w:vAlign w:val="center"/>
          </w:tcPr>
          <w:p w14:paraId="456C888D" w14:textId="77777777" w:rsidR="002D32C7" w:rsidRPr="00986492" w:rsidRDefault="002D32C7" w:rsidP="00F82EAD">
            <w:pPr>
              <w:pStyle w:val="Ttulo1"/>
              <w:ind w:firstLine="0"/>
              <w:rPr>
                <w:rFonts w:ascii="Arial" w:hAnsi="Arial" w:cs="Arial"/>
                <w:sz w:val="20"/>
              </w:rPr>
            </w:pPr>
          </w:p>
        </w:tc>
        <w:tc>
          <w:tcPr>
            <w:tcW w:w="724" w:type="pct"/>
            <w:vAlign w:val="center"/>
          </w:tcPr>
          <w:p w14:paraId="6FBF7172" w14:textId="77777777" w:rsidR="002D32C7" w:rsidRPr="00986492" w:rsidRDefault="002D32C7" w:rsidP="00F82EAD">
            <w:pPr>
              <w:pStyle w:val="Ttulo1"/>
              <w:ind w:firstLine="0"/>
              <w:rPr>
                <w:rFonts w:ascii="Arial" w:hAnsi="Arial" w:cs="Arial"/>
                <w:sz w:val="20"/>
              </w:rPr>
            </w:pPr>
          </w:p>
        </w:tc>
      </w:tr>
    </w:tbl>
    <w:p w14:paraId="4CFB8F98" w14:textId="77777777" w:rsidR="002D32C7" w:rsidRPr="00B73197" w:rsidRDefault="002D32C7" w:rsidP="002D32C7">
      <w:pPr>
        <w:pStyle w:val="Corpodetexto"/>
        <w:spacing w:line="360" w:lineRule="auto"/>
        <w:rPr>
          <w:rFonts w:ascii="Arial" w:hAnsi="Arial" w:cs="Arial"/>
          <w:b/>
          <w:sz w:val="24"/>
          <w:szCs w:val="24"/>
        </w:rPr>
      </w:pPr>
    </w:p>
    <w:p w14:paraId="1679844F" w14:textId="394B2E28" w:rsidR="00767317" w:rsidRDefault="00767317" w:rsidP="00767317">
      <w:pPr>
        <w:jc w:val="center"/>
        <w:rPr>
          <w:rFonts w:ascii="Arial" w:hAnsi="Arial" w:cs="Arial"/>
          <w:sz w:val="24"/>
          <w:szCs w:val="24"/>
        </w:rPr>
      </w:pPr>
    </w:p>
    <w:p w14:paraId="14368130" w14:textId="7D57FBDE" w:rsidR="002D32C7" w:rsidRDefault="002D32C7" w:rsidP="00767317">
      <w:pPr>
        <w:jc w:val="center"/>
        <w:rPr>
          <w:rFonts w:ascii="Arial" w:hAnsi="Arial" w:cs="Arial"/>
          <w:sz w:val="24"/>
          <w:szCs w:val="24"/>
        </w:rPr>
      </w:pPr>
    </w:p>
    <w:p w14:paraId="3366743A" w14:textId="7C85A338" w:rsidR="002D32C7" w:rsidRDefault="002D32C7" w:rsidP="00767317">
      <w:pPr>
        <w:jc w:val="center"/>
        <w:rPr>
          <w:rFonts w:ascii="Arial" w:hAnsi="Arial" w:cs="Arial"/>
          <w:sz w:val="24"/>
          <w:szCs w:val="24"/>
        </w:rPr>
      </w:pPr>
    </w:p>
    <w:p w14:paraId="2DD3867E" w14:textId="38CEB439" w:rsidR="002D32C7" w:rsidRDefault="002D32C7" w:rsidP="00767317">
      <w:pPr>
        <w:jc w:val="center"/>
        <w:rPr>
          <w:rFonts w:ascii="Arial" w:hAnsi="Arial" w:cs="Arial"/>
          <w:sz w:val="24"/>
          <w:szCs w:val="24"/>
        </w:rPr>
      </w:pPr>
    </w:p>
    <w:p w14:paraId="6CE4C685" w14:textId="1FA0D806" w:rsidR="002D32C7" w:rsidRDefault="002D32C7" w:rsidP="00767317">
      <w:pPr>
        <w:jc w:val="center"/>
        <w:rPr>
          <w:rFonts w:ascii="Arial" w:hAnsi="Arial" w:cs="Arial"/>
          <w:sz w:val="24"/>
          <w:szCs w:val="24"/>
        </w:rPr>
      </w:pPr>
    </w:p>
    <w:p w14:paraId="788C33D2" w14:textId="35ACF0BB" w:rsidR="002D32C7" w:rsidRDefault="002D32C7" w:rsidP="00767317">
      <w:pPr>
        <w:jc w:val="center"/>
        <w:rPr>
          <w:rFonts w:ascii="Arial" w:hAnsi="Arial" w:cs="Arial"/>
          <w:sz w:val="24"/>
          <w:szCs w:val="24"/>
        </w:rPr>
      </w:pPr>
    </w:p>
    <w:p w14:paraId="469C1012" w14:textId="4CA63EEE" w:rsidR="002D32C7" w:rsidRDefault="002D32C7" w:rsidP="00767317">
      <w:pPr>
        <w:jc w:val="center"/>
        <w:rPr>
          <w:rFonts w:ascii="Arial" w:hAnsi="Arial" w:cs="Arial"/>
          <w:sz w:val="24"/>
          <w:szCs w:val="24"/>
        </w:rPr>
      </w:pPr>
    </w:p>
    <w:p w14:paraId="20C92101" w14:textId="5F03F675" w:rsidR="001A320C" w:rsidRDefault="001A320C" w:rsidP="00767317">
      <w:pPr>
        <w:jc w:val="center"/>
        <w:rPr>
          <w:rFonts w:ascii="Arial" w:hAnsi="Arial" w:cs="Arial"/>
          <w:sz w:val="24"/>
          <w:szCs w:val="24"/>
        </w:rPr>
      </w:pPr>
    </w:p>
    <w:p w14:paraId="3612D134" w14:textId="0AF0848C" w:rsidR="001A320C" w:rsidRDefault="001A320C" w:rsidP="00767317">
      <w:pPr>
        <w:jc w:val="center"/>
        <w:rPr>
          <w:rFonts w:ascii="Arial" w:hAnsi="Arial" w:cs="Arial"/>
          <w:sz w:val="24"/>
          <w:szCs w:val="24"/>
        </w:rPr>
      </w:pPr>
    </w:p>
    <w:p w14:paraId="48199B5E" w14:textId="196A3AF2" w:rsidR="001A320C" w:rsidRDefault="001A320C" w:rsidP="00767317">
      <w:pPr>
        <w:jc w:val="center"/>
        <w:rPr>
          <w:rFonts w:ascii="Arial" w:hAnsi="Arial" w:cs="Arial"/>
          <w:sz w:val="24"/>
          <w:szCs w:val="24"/>
        </w:rPr>
      </w:pPr>
    </w:p>
    <w:p w14:paraId="1B640891" w14:textId="67A9746C" w:rsidR="001A320C" w:rsidRDefault="001A320C" w:rsidP="00767317">
      <w:pPr>
        <w:jc w:val="center"/>
        <w:rPr>
          <w:rFonts w:ascii="Arial" w:hAnsi="Arial" w:cs="Arial"/>
          <w:sz w:val="24"/>
          <w:szCs w:val="24"/>
        </w:rPr>
      </w:pPr>
    </w:p>
    <w:p w14:paraId="6AE43397" w14:textId="4F9C1852" w:rsidR="001A320C" w:rsidRDefault="001A320C" w:rsidP="00767317">
      <w:pPr>
        <w:jc w:val="center"/>
        <w:rPr>
          <w:rFonts w:ascii="Arial" w:hAnsi="Arial" w:cs="Arial"/>
          <w:sz w:val="24"/>
          <w:szCs w:val="24"/>
        </w:rPr>
      </w:pPr>
    </w:p>
    <w:p w14:paraId="325DF45B" w14:textId="5974167B" w:rsidR="001A320C" w:rsidRDefault="001A320C" w:rsidP="00767317">
      <w:pPr>
        <w:jc w:val="center"/>
        <w:rPr>
          <w:rFonts w:ascii="Arial" w:hAnsi="Arial" w:cs="Arial"/>
          <w:sz w:val="24"/>
          <w:szCs w:val="24"/>
        </w:rPr>
      </w:pPr>
    </w:p>
    <w:p w14:paraId="558F5B34" w14:textId="77777777" w:rsidR="001A320C" w:rsidRDefault="001A320C" w:rsidP="00767317">
      <w:pPr>
        <w:jc w:val="center"/>
        <w:rPr>
          <w:rFonts w:ascii="Arial" w:hAnsi="Arial" w:cs="Arial"/>
          <w:sz w:val="24"/>
          <w:szCs w:val="24"/>
        </w:rPr>
      </w:pPr>
    </w:p>
    <w:p w14:paraId="59D5C4E5" w14:textId="77777777" w:rsidR="002D32C7" w:rsidRPr="00D4122E" w:rsidRDefault="002D32C7" w:rsidP="00767317">
      <w:pPr>
        <w:jc w:val="center"/>
        <w:rPr>
          <w:rFonts w:ascii="Arial" w:hAnsi="Arial" w:cs="Arial"/>
          <w:sz w:val="24"/>
          <w:szCs w:val="24"/>
        </w:rPr>
      </w:pPr>
    </w:p>
    <w:p w14:paraId="4ED594BA" w14:textId="77777777" w:rsidR="00767317" w:rsidRPr="001A320C" w:rsidRDefault="00767317" w:rsidP="00767317">
      <w:pPr>
        <w:jc w:val="center"/>
        <w:rPr>
          <w:rFonts w:ascii="Arial" w:hAnsi="Arial" w:cs="Arial"/>
          <w:b/>
          <w:bCs/>
          <w:sz w:val="24"/>
          <w:szCs w:val="24"/>
        </w:rPr>
      </w:pPr>
      <w:r w:rsidRPr="001A320C">
        <w:rPr>
          <w:rFonts w:ascii="Arial" w:hAnsi="Arial" w:cs="Arial"/>
          <w:b/>
          <w:bCs/>
          <w:sz w:val="24"/>
          <w:szCs w:val="24"/>
        </w:rPr>
        <w:lastRenderedPageBreak/>
        <w:t>ANEXO V</w:t>
      </w:r>
    </w:p>
    <w:p w14:paraId="72B78F17" w14:textId="77777777" w:rsidR="00767317" w:rsidRPr="00D4122E" w:rsidRDefault="00767317" w:rsidP="00767317">
      <w:pPr>
        <w:rPr>
          <w:rFonts w:ascii="Arial" w:hAnsi="Arial" w:cs="Arial"/>
          <w:sz w:val="22"/>
          <w:highlight w:val="green"/>
        </w:rPr>
      </w:pPr>
    </w:p>
    <w:p w14:paraId="06F9584D" w14:textId="77777777" w:rsidR="00767317" w:rsidRPr="00B73197" w:rsidRDefault="00767317" w:rsidP="00767317">
      <w:pPr>
        <w:jc w:val="center"/>
        <w:rPr>
          <w:rFonts w:ascii="Arial" w:hAnsi="Arial" w:cs="Arial"/>
          <w:b/>
          <w:bCs/>
          <w:sz w:val="24"/>
          <w:szCs w:val="24"/>
        </w:rPr>
      </w:pPr>
      <w:r w:rsidRPr="00B73197">
        <w:rPr>
          <w:rFonts w:ascii="Arial" w:hAnsi="Arial" w:cs="Arial"/>
          <w:b/>
          <w:bCs/>
          <w:sz w:val="24"/>
          <w:szCs w:val="24"/>
        </w:rPr>
        <w:t>TERMO DE REFERÊNCIA MUNICIPAL PARA ELABORAÇÃO DE PLANO DE GERENCIAMENTO DE RESÍDUOS DE SERVIÇO DE SAÚDE (PGRSS)</w:t>
      </w:r>
    </w:p>
    <w:p w14:paraId="26BD27AA" w14:textId="77777777" w:rsidR="00767317" w:rsidRPr="00B73197" w:rsidRDefault="00767317" w:rsidP="00767317">
      <w:pPr>
        <w:rPr>
          <w:rFonts w:ascii="Arial" w:hAnsi="Arial" w:cs="Arial"/>
          <w:b/>
          <w:bCs/>
          <w:sz w:val="24"/>
          <w:szCs w:val="24"/>
        </w:rPr>
      </w:pPr>
    </w:p>
    <w:p w14:paraId="41A7663F" w14:textId="77777777" w:rsidR="00767317" w:rsidRPr="00B73197" w:rsidRDefault="00767317" w:rsidP="00767317">
      <w:pPr>
        <w:rPr>
          <w:rFonts w:ascii="Arial" w:hAnsi="Arial" w:cs="Arial"/>
          <w:bCs/>
          <w:sz w:val="24"/>
          <w:szCs w:val="24"/>
        </w:rPr>
      </w:pPr>
    </w:p>
    <w:p w14:paraId="4E0A4F49" w14:textId="77777777" w:rsidR="00767317" w:rsidRPr="00B73197" w:rsidRDefault="00767317" w:rsidP="002D32C7">
      <w:pPr>
        <w:spacing w:line="360" w:lineRule="auto"/>
        <w:ind w:firstLine="1701"/>
        <w:jc w:val="both"/>
        <w:rPr>
          <w:rFonts w:ascii="Arial" w:hAnsi="Arial" w:cs="Arial"/>
          <w:bCs/>
          <w:sz w:val="24"/>
          <w:szCs w:val="24"/>
        </w:rPr>
      </w:pPr>
      <w:r w:rsidRPr="00B73197">
        <w:rPr>
          <w:rFonts w:ascii="Arial" w:hAnsi="Arial" w:cs="Arial"/>
          <w:bCs/>
          <w:sz w:val="24"/>
          <w:szCs w:val="24"/>
        </w:rPr>
        <w:t>O presente documento apresenta o termo de referência que deve ser seguido para elaboração do Plano Municipal de Gerenciamento de Resíduos de Serviço de Saúde (PGRSS) para posterior aprovação na Vigilância Sanitária. Sendo assim, o plano deve conter os seguintes requisitos:</w:t>
      </w:r>
    </w:p>
    <w:p w14:paraId="7C907989" w14:textId="77777777" w:rsidR="00767317" w:rsidRPr="00B73197" w:rsidRDefault="00767317" w:rsidP="00767317">
      <w:pPr>
        <w:spacing w:line="360" w:lineRule="auto"/>
        <w:rPr>
          <w:rFonts w:ascii="Arial" w:hAnsi="Arial" w:cs="Arial"/>
          <w:bCs/>
          <w:sz w:val="24"/>
          <w:szCs w:val="24"/>
        </w:rPr>
      </w:pPr>
    </w:p>
    <w:p w14:paraId="4D936AB0" w14:textId="200BD1D8" w:rsidR="00767317" w:rsidRPr="00B73197" w:rsidRDefault="00767317" w:rsidP="002D32C7">
      <w:pPr>
        <w:spacing w:line="360" w:lineRule="auto"/>
        <w:jc w:val="center"/>
        <w:rPr>
          <w:rFonts w:ascii="Arial" w:hAnsi="Arial" w:cs="Arial"/>
          <w:b/>
          <w:bCs/>
          <w:sz w:val="24"/>
          <w:szCs w:val="24"/>
        </w:rPr>
      </w:pPr>
      <w:r w:rsidRPr="00B73197">
        <w:rPr>
          <w:rFonts w:ascii="Arial" w:hAnsi="Arial" w:cs="Arial"/>
          <w:b/>
          <w:bCs/>
          <w:sz w:val="24"/>
          <w:szCs w:val="24"/>
        </w:rPr>
        <w:t>1</w:t>
      </w:r>
      <w:r w:rsidR="001A320C">
        <w:rPr>
          <w:rFonts w:ascii="Arial" w:hAnsi="Arial" w:cs="Arial"/>
          <w:b/>
          <w:bCs/>
          <w:sz w:val="24"/>
          <w:szCs w:val="24"/>
        </w:rPr>
        <w:t xml:space="preserve"> -</w:t>
      </w:r>
      <w:r w:rsidRPr="00B73197">
        <w:rPr>
          <w:rFonts w:ascii="Arial" w:hAnsi="Arial" w:cs="Arial"/>
          <w:b/>
          <w:bCs/>
          <w:sz w:val="24"/>
          <w:szCs w:val="24"/>
        </w:rPr>
        <w:t xml:space="preserve"> INFORMAÇÕES GERAIS</w:t>
      </w:r>
    </w:p>
    <w:p w14:paraId="2B70CDC3" w14:textId="77777777" w:rsidR="00767317" w:rsidRPr="00B73197" w:rsidRDefault="00767317" w:rsidP="00767317">
      <w:pPr>
        <w:spacing w:line="360" w:lineRule="auto"/>
        <w:rPr>
          <w:rFonts w:ascii="Arial" w:hAnsi="Arial" w:cs="Arial"/>
          <w:b/>
          <w:bCs/>
          <w:sz w:val="24"/>
          <w:szCs w:val="24"/>
        </w:rPr>
      </w:pPr>
    </w:p>
    <w:p w14:paraId="219273EE" w14:textId="77777777" w:rsidR="00767317" w:rsidRPr="00B73197" w:rsidRDefault="00767317" w:rsidP="002D32C7">
      <w:pPr>
        <w:spacing w:line="360" w:lineRule="auto"/>
        <w:ind w:firstLine="1701"/>
        <w:jc w:val="both"/>
        <w:rPr>
          <w:rFonts w:ascii="Arial" w:hAnsi="Arial" w:cs="Arial"/>
          <w:bCs/>
          <w:sz w:val="24"/>
          <w:szCs w:val="24"/>
        </w:rPr>
      </w:pPr>
      <w:r w:rsidRPr="00B73197">
        <w:rPr>
          <w:rFonts w:ascii="Arial" w:hAnsi="Arial" w:cs="Arial"/>
          <w:bCs/>
          <w:sz w:val="24"/>
          <w:szCs w:val="24"/>
        </w:rPr>
        <w:t>Apresentar a razão social do empreendimento, nome fantasia, CNPJ, endereço, CEP, município, telefone; identificação do responsável pela implantação do PGRSS; identificação do responsável técnico pela elaboração do PGRSS, com devida Anotação de Responsabilidade Técnica (ART), Certificado de Responsabilidade T</w:t>
      </w:r>
      <w:r w:rsidRPr="00B73197">
        <w:rPr>
          <w:rFonts w:ascii="Arial" w:hAnsi="Arial" w:cs="Arial" w:hint="cs"/>
          <w:bCs/>
          <w:sz w:val="24"/>
          <w:szCs w:val="24"/>
        </w:rPr>
        <w:t>é</w:t>
      </w:r>
      <w:r w:rsidRPr="00B73197">
        <w:rPr>
          <w:rFonts w:ascii="Arial" w:hAnsi="Arial" w:cs="Arial"/>
          <w:bCs/>
          <w:sz w:val="24"/>
          <w:szCs w:val="24"/>
        </w:rPr>
        <w:t>cnica ou documento similar.</w:t>
      </w:r>
    </w:p>
    <w:p w14:paraId="0A762CE2" w14:textId="77777777" w:rsidR="00767317" w:rsidRPr="00B73197" w:rsidRDefault="00767317" w:rsidP="00767317">
      <w:pPr>
        <w:spacing w:line="360" w:lineRule="auto"/>
        <w:rPr>
          <w:rFonts w:ascii="Arial" w:hAnsi="Arial" w:cs="Arial"/>
          <w:bCs/>
          <w:sz w:val="24"/>
          <w:szCs w:val="24"/>
        </w:rPr>
      </w:pPr>
    </w:p>
    <w:p w14:paraId="72A48F26" w14:textId="7DC9CEA6" w:rsidR="00767317" w:rsidRPr="00B73197" w:rsidRDefault="00767317" w:rsidP="002D32C7">
      <w:pPr>
        <w:spacing w:line="360" w:lineRule="auto"/>
        <w:jc w:val="center"/>
        <w:rPr>
          <w:rFonts w:ascii="Arial" w:hAnsi="Arial" w:cs="Arial"/>
          <w:b/>
          <w:bCs/>
          <w:sz w:val="24"/>
          <w:szCs w:val="24"/>
        </w:rPr>
      </w:pPr>
      <w:r w:rsidRPr="00B73197">
        <w:rPr>
          <w:rFonts w:ascii="Arial" w:hAnsi="Arial" w:cs="Arial"/>
          <w:b/>
          <w:bCs/>
          <w:sz w:val="24"/>
          <w:szCs w:val="24"/>
        </w:rPr>
        <w:t>2</w:t>
      </w:r>
      <w:r w:rsidR="001A320C">
        <w:rPr>
          <w:rFonts w:ascii="Arial" w:hAnsi="Arial" w:cs="Arial"/>
          <w:b/>
          <w:bCs/>
          <w:sz w:val="24"/>
          <w:szCs w:val="24"/>
        </w:rPr>
        <w:t xml:space="preserve"> -</w:t>
      </w:r>
      <w:r w:rsidRPr="00B73197">
        <w:rPr>
          <w:rFonts w:ascii="Arial" w:hAnsi="Arial" w:cs="Arial"/>
          <w:b/>
          <w:bCs/>
          <w:sz w:val="24"/>
          <w:szCs w:val="24"/>
        </w:rPr>
        <w:t xml:space="preserve"> INFORMAÇÕES GERAIS DO EMPREENDIMENTO</w:t>
      </w:r>
    </w:p>
    <w:p w14:paraId="2E1495B9" w14:textId="77777777" w:rsidR="00767317" w:rsidRPr="00B73197" w:rsidRDefault="00767317" w:rsidP="00767317">
      <w:pPr>
        <w:spacing w:line="360" w:lineRule="auto"/>
        <w:rPr>
          <w:rFonts w:ascii="Arial" w:hAnsi="Arial" w:cs="Arial"/>
          <w:bCs/>
          <w:sz w:val="24"/>
          <w:szCs w:val="24"/>
        </w:rPr>
      </w:pPr>
    </w:p>
    <w:p w14:paraId="66C0A9DB" w14:textId="75573532" w:rsidR="00767317" w:rsidRDefault="00767317" w:rsidP="002D32C7">
      <w:pPr>
        <w:spacing w:line="360" w:lineRule="auto"/>
        <w:ind w:firstLine="1701"/>
        <w:jc w:val="both"/>
        <w:rPr>
          <w:rFonts w:ascii="Arial" w:hAnsi="Arial" w:cs="Arial"/>
          <w:bCs/>
          <w:sz w:val="24"/>
          <w:szCs w:val="24"/>
        </w:rPr>
      </w:pPr>
      <w:r w:rsidRPr="00B73197">
        <w:rPr>
          <w:rFonts w:ascii="Arial" w:hAnsi="Arial" w:cs="Arial"/>
          <w:bCs/>
          <w:sz w:val="24"/>
          <w:szCs w:val="24"/>
        </w:rPr>
        <w:t>Identificação da localização, tipologia, características físicas e funcionamento do empreendimento. Apresentar fluxograma do processo produtivo.</w:t>
      </w:r>
    </w:p>
    <w:p w14:paraId="2DA0A54B" w14:textId="77777777" w:rsidR="00B9124E" w:rsidRPr="00B73197" w:rsidRDefault="00B9124E" w:rsidP="002D32C7">
      <w:pPr>
        <w:spacing w:line="360" w:lineRule="auto"/>
        <w:ind w:firstLine="1701"/>
        <w:jc w:val="both"/>
        <w:rPr>
          <w:rFonts w:ascii="Arial" w:hAnsi="Arial" w:cs="Arial"/>
          <w:bCs/>
          <w:sz w:val="24"/>
          <w:szCs w:val="24"/>
        </w:rPr>
      </w:pPr>
    </w:p>
    <w:p w14:paraId="084113A0" w14:textId="0B15A639" w:rsidR="00767317" w:rsidRPr="00B73197" w:rsidRDefault="00767317" w:rsidP="00B9124E">
      <w:pPr>
        <w:spacing w:line="360" w:lineRule="auto"/>
        <w:jc w:val="center"/>
        <w:rPr>
          <w:rFonts w:ascii="Arial" w:hAnsi="Arial" w:cs="Arial"/>
          <w:b/>
          <w:bCs/>
          <w:sz w:val="24"/>
          <w:szCs w:val="24"/>
        </w:rPr>
      </w:pPr>
      <w:r w:rsidRPr="00B73197">
        <w:rPr>
          <w:rFonts w:ascii="Arial" w:hAnsi="Arial" w:cs="Arial"/>
          <w:b/>
          <w:bCs/>
          <w:sz w:val="24"/>
          <w:szCs w:val="24"/>
        </w:rPr>
        <w:t>3</w:t>
      </w:r>
      <w:r w:rsidR="001A320C">
        <w:rPr>
          <w:rFonts w:ascii="Arial" w:hAnsi="Arial" w:cs="Arial"/>
          <w:b/>
          <w:bCs/>
          <w:sz w:val="24"/>
          <w:szCs w:val="24"/>
        </w:rPr>
        <w:t xml:space="preserve"> -</w:t>
      </w:r>
      <w:r w:rsidRPr="00B73197">
        <w:rPr>
          <w:rFonts w:ascii="Arial" w:hAnsi="Arial" w:cs="Arial"/>
          <w:b/>
          <w:bCs/>
          <w:sz w:val="24"/>
          <w:szCs w:val="24"/>
        </w:rPr>
        <w:t xml:space="preserve"> DIAGNÓSTICO DA SITUAÇÃO ATUAL</w:t>
      </w:r>
    </w:p>
    <w:p w14:paraId="439A852A" w14:textId="77777777" w:rsidR="00767317" w:rsidRPr="00B73197" w:rsidRDefault="00767317" w:rsidP="00767317">
      <w:pPr>
        <w:spacing w:line="360" w:lineRule="auto"/>
        <w:rPr>
          <w:rFonts w:ascii="Arial" w:hAnsi="Arial" w:cs="Arial"/>
          <w:bCs/>
          <w:sz w:val="24"/>
          <w:szCs w:val="24"/>
        </w:rPr>
      </w:pPr>
    </w:p>
    <w:p w14:paraId="19F38443" w14:textId="77777777" w:rsidR="00767317" w:rsidRPr="00B7319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t>Estimar a quantidade dos RSS gerados por grupos, conforme a classificação do Anexo I da RDC Nº 222/2018. Descrever os procedimentos relacionados ao gerenciamento dos RSS quanto à geração, à segregação, ao acondicionamento, à identificação, à coleta, ao armazenamento, ao transporte, ao tratamento e à disposição final ambientalmente adequada.</w:t>
      </w:r>
    </w:p>
    <w:p w14:paraId="2E25B650" w14:textId="77777777" w:rsidR="0076731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lastRenderedPageBreak/>
        <w:t>Quando aplicável, contemplar os procedimentos locais definidos pelo processo de logística reversa para os diversos RSS.</w:t>
      </w:r>
    </w:p>
    <w:p w14:paraId="77CFE8D6" w14:textId="77777777" w:rsidR="00767317" w:rsidRPr="00B73197" w:rsidRDefault="00767317" w:rsidP="00767317">
      <w:pPr>
        <w:spacing w:line="360" w:lineRule="auto"/>
        <w:rPr>
          <w:rFonts w:ascii="Arial" w:hAnsi="Arial" w:cs="Arial"/>
          <w:bCs/>
          <w:sz w:val="24"/>
          <w:szCs w:val="24"/>
        </w:rPr>
      </w:pPr>
    </w:p>
    <w:p w14:paraId="7E244868" w14:textId="204AF2BE" w:rsidR="00767317" w:rsidRPr="00B73197" w:rsidRDefault="00767317" w:rsidP="00B9124E">
      <w:pPr>
        <w:spacing w:line="360" w:lineRule="auto"/>
        <w:jc w:val="center"/>
        <w:rPr>
          <w:rFonts w:ascii="Arial" w:hAnsi="Arial" w:cs="Arial"/>
          <w:b/>
          <w:bCs/>
          <w:sz w:val="24"/>
          <w:szCs w:val="24"/>
        </w:rPr>
      </w:pPr>
      <w:r w:rsidRPr="00B73197">
        <w:rPr>
          <w:rFonts w:ascii="Arial" w:hAnsi="Arial" w:cs="Arial"/>
          <w:b/>
          <w:bCs/>
          <w:sz w:val="24"/>
          <w:szCs w:val="24"/>
        </w:rPr>
        <w:t>4</w:t>
      </w:r>
      <w:r w:rsidR="001A320C">
        <w:rPr>
          <w:rFonts w:ascii="Arial" w:hAnsi="Arial" w:cs="Arial"/>
          <w:b/>
          <w:bCs/>
          <w:sz w:val="24"/>
          <w:szCs w:val="24"/>
        </w:rPr>
        <w:t xml:space="preserve"> -</w:t>
      </w:r>
      <w:r w:rsidRPr="00B73197">
        <w:rPr>
          <w:rFonts w:ascii="Arial" w:hAnsi="Arial" w:cs="Arial"/>
          <w:b/>
          <w:bCs/>
          <w:sz w:val="24"/>
          <w:szCs w:val="24"/>
        </w:rPr>
        <w:t xml:space="preserve"> PROPOSTA DO PGRSS</w:t>
      </w:r>
    </w:p>
    <w:p w14:paraId="50FAC8EC" w14:textId="77777777" w:rsidR="00767317" w:rsidRPr="00B73197" w:rsidRDefault="00767317" w:rsidP="00767317">
      <w:pPr>
        <w:spacing w:line="360" w:lineRule="auto"/>
        <w:rPr>
          <w:rFonts w:ascii="Arial" w:hAnsi="Arial" w:cs="Arial"/>
          <w:bCs/>
          <w:sz w:val="24"/>
          <w:szCs w:val="24"/>
        </w:rPr>
      </w:pPr>
    </w:p>
    <w:p w14:paraId="3FFAEB6A" w14:textId="77777777" w:rsidR="00767317" w:rsidRPr="00B73197" w:rsidRDefault="00767317" w:rsidP="00B9124E">
      <w:pPr>
        <w:spacing w:line="360" w:lineRule="auto"/>
        <w:ind w:firstLine="1701"/>
        <w:rPr>
          <w:rFonts w:ascii="Arial" w:hAnsi="Arial" w:cs="Arial"/>
          <w:bCs/>
          <w:sz w:val="24"/>
          <w:szCs w:val="24"/>
        </w:rPr>
      </w:pPr>
      <w:r w:rsidRPr="00B73197">
        <w:rPr>
          <w:rFonts w:ascii="Arial" w:hAnsi="Arial" w:cs="Arial"/>
          <w:bCs/>
          <w:sz w:val="24"/>
          <w:szCs w:val="24"/>
        </w:rPr>
        <w:t>Apresentar descrição das técnicas, procedimentos de manejo e possíveis adequações para o empreendimento de acordo com as seguintes legislações:</w:t>
      </w:r>
    </w:p>
    <w:p w14:paraId="182607A5"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 xml:space="preserve"> •</w:t>
      </w:r>
      <w:r w:rsidRPr="00B73197">
        <w:rPr>
          <w:rFonts w:ascii="Arial" w:hAnsi="Arial" w:cs="Arial"/>
          <w:bCs/>
          <w:sz w:val="24"/>
          <w:szCs w:val="24"/>
        </w:rPr>
        <w:tab/>
      </w:r>
      <w:r w:rsidRPr="00B73197">
        <w:rPr>
          <w:rFonts w:ascii="Arial" w:hAnsi="Arial" w:cs="Arial"/>
          <w:b/>
          <w:sz w:val="24"/>
          <w:szCs w:val="24"/>
        </w:rPr>
        <w:t>RDC nº 222/2018:</w:t>
      </w:r>
      <w:r w:rsidRPr="00B73197">
        <w:rPr>
          <w:rFonts w:ascii="Arial" w:hAnsi="Arial" w:cs="Arial"/>
          <w:bCs/>
          <w:sz w:val="24"/>
          <w:szCs w:val="24"/>
        </w:rPr>
        <w:t xml:space="preserve"> Regulamenta as boas práticas de gerenciamento dos resíduos de serviços de saúde e da outras providências;</w:t>
      </w:r>
    </w:p>
    <w:p w14:paraId="05FFF905"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w:t>
      </w:r>
      <w:r w:rsidRPr="00B73197">
        <w:rPr>
          <w:rFonts w:ascii="Arial" w:hAnsi="Arial" w:cs="Arial"/>
          <w:bCs/>
          <w:sz w:val="24"/>
          <w:szCs w:val="24"/>
        </w:rPr>
        <w:tab/>
      </w:r>
      <w:r w:rsidRPr="00B73197">
        <w:rPr>
          <w:rFonts w:ascii="Arial" w:hAnsi="Arial" w:cs="Arial"/>
          <w:b/>
          <w:sz w:val="24"/>
          <w:szCs w:val="24"/>
        </w:rPr>
        <w:t>Lei Federal nº 12305/2010:</w:t>
      </w:r>
      <w:r w:rsidRPr="00B73197">
        <w:rPr>
          <w:rFonts w:ascii="Arial" w:hAnsi="Arial" w:cs="Arial"/>
          <w:bCs/>
          <w:sz w:val="24"/>
          <w:szCs w:val="24"/>
        </w:rPr>
        <w:t xml:space="preserve"> Institui a Política Nacional de Resíduos Sólidos; altera a Lei N 1º 9605 de 12/02/1998, e dá outras providências;</w:t>
      </w:r>
    </w:p>
    <w:p w14:paraId="4800F182"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w:t>
      </w:r>
      <w:r w:rsidRPr="00B73197">
        <w:rPr>
          <w:rFonts w:ascii="Arial" w:hAnsi="Arial" w:cs="Arial"/>
          <w:bCs/>
          <w:sz w:val="24"/>
          <w:szCs w:val="24"/>
        </w:rPr>
        <w:tab/>
      </w:r>
      <w:r w:rsidRPr="00B73197">
        <w:rPr>
          <w:rFonts w:ascii="Arial" w:hAnsi="Arial" w:cs="Arial"/>
          <w:b/>
          <w:sz w:val="24"/>
          <w:szCs w:val="24"/>
        </w:rPr>
        <w:t>Lei Estadual n° 12.493/99:</w:t>
      </w:r>
      <w:r w:rsidRPr="00B73197">
        <w:rPr>
          <w:rFonts w:ascii="Arial" w:hAnsi="Arial" w:cs="Arial"/>
          <w:bCs/>
          <w:sz w:val="24"/>
          <w:szCs w:val="24"/>
        </w:rPr>
        <w:t xml:space="preserve"> Estabelece princípios, procedimentos, normas e critérios referentes à geração, acondicionamento, armazenamento, coleta, transporte, tratamento e destinação final dos resíduos sólidos no Estado do Paraná, visando controle da poluição, da contaminação e a minimização de seus impactos ambientais e adota outras providências.</w:t>
      </w:r>
    </w:p>
    <w:p w14:paraId="673DE702"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w:t>
      </w:r>
      <w:r w:rsidRPr="00B73197">
        <w:rPr>
          <w:rFonts w:ascii="Arial" w:hAnsi="Arial" w:cs="Arial"/>
          <w:bCs/>
          <w:sz w:val="24"/>
          <w:szCs w:val="24"/>
        </w:rPr>
        <w:tab/>
      </w:r>
      <w:r w:rsidRPr="00B73197">
        <w:rPr>
          <w:rFonts w:ascii="Arial" w:hAnsi="Arial" w:cs="Arial"/>
          <w:b/>
          <w:sz w:val="24"/>
          <w:szCs w:val="24"/>
        </w:rPr>
        <w:t>Resolução Conjunta nº 002/2005 - SEMA/SESA:</w:t>
      </w:r>
      <w:r w:rsidRPr="00B73197">
        <w:rPr>
          <w:rFonts w:ascii="Arial" w:hAnsi="Arial" w:cs="Arial"/>
          <w:bCs/>
          <w:sz w:val="24"/>
          <w:szCs w:val="24"/>
        </w:rPr>
        <w:t xml:space="preserve"> Considerando que o Plano de Gerenciamento de Resíduos de Serviços de Saúde – PGRSS é documento integrante do processo de licenciamento ambiental;</w:t>
      </w:r>
    </w:p>
    <w:p w14:paraId="4CD42F50"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w:t>
      </w:r>
      <w:r w:rsidRPr="00B73197">
        <w:rPr>
          <w:rFonts w:ascii="Arial" w:hAnsi="Arial" w:cs="Arial"/>
          <w:bCs/>
          <w:sz w:val="24"/>
          <w:szCs w:val="24"/>
        </w:rPr>
        <w:tab/>
      </w:r>
      <w:r w:rsidRPr="00B73197">
        <w:rPr>
          <w:rFonts w:ascii="Arial" w:hAnsi="Arial" w:cs="Arial"/>
          <w:b/>
          <w:sz w:val="24"/>
          <w:szCs w:val="24"/>
        </w:rPr>
        <w:t>NR 32, Anexo III da Portaria MSTE n° 1748/2011:</w:t>
      </w:r>
      <w:r w:rsidRPr="00B73197">
        <w:rPr>
          <w:rFonts w:ascii="Arial" w:hAnsi="Arial" w:cs="Arial"/>
          <w:bCs/>
          <w:sz w:val="24"/>
          <w:szCs w:val="24"/>
        </w:rPr>
        <w:t xml:space="preserve"> Plano de Prevenção de Riscos de Acidentes com Materiais Perfurocortantes;</w:t>
      </w:r>
    </w:p>
    <w:p w14:paraId="0327E602"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w:t>
      </w:r>
      <w:r w:rsidRPr="00B73197">
        <w:rPr>
          <w:rFonts w:ascii="Arial" w:hAnsi="Arial" w:cs="Arial"/>
          <w:bCs/>
          <w:sz w:val="24"/>
          <w:szCs w:val="24"/>
        </w:rPr>
        <w:tab/>
      </w:r>
      <w:r w:rsidRPr="00B73197">
        <w:rPr>
          <w:rFonts w:ascii="Arial" w:hAnsi="Arial" w:cs="Arial"/>
          <w:b/>
          <w:sz w:val="24"/>
          <w:szCs w:val="24"/>
        </w:rPr>
        <w:t>Resolução CONAMA nº 275/2001:</w:t>
      </w:r>
      <w:r w:rsidRPr="00B73197">
        <w:rPr>
          <w:rFonts w:ascii="Arial" w:hAnsi="Arial" w:cs="Arial"/>
          <w:bCs/>
          <w:sz w:val="24"/>
          <w:szCs w:val="24"/>
        </w:rPr>
        <w:t xml:space="preserve"> Estabelece o código de cores para os diferentes tipos de resíduos, a ser adotado na identificação de coletores e transportadores, bem como nas campanhas informativas para coleta seletiva;</w:t>
      </w:r>
    </w:p>
    <w:p w14:paraId="2CAF9B51" w14:textId="77777777" w:rsidR="00767317" w:rsidRPr="00B73197" w:rsidRDefault="00767317" w:rsidP="00767317">
      <w:pPr>
        <w:spacing w:line="360" w:lineRule="auto"/>
        <w:rPr>
          <w:rFonts w:ascii="Arial" w:hAnsi="Arial" w:cs="Arial"/>
          <w:bCs/>
          <w:sz w:val="24"/>
          <w:szCs w:val="24"/>
        </w:rPr>
      </w:pPr>
      <w:r w:rsidRPr="00B73197">
        <w:rPr>
          <w:rFonts w:ascii="Arial" w:hAnsi="Arial" w:cs="Arial"/>
          <w:bCs/>
          <w:sz w:val="24"/>
          <w:szCs w:val="24"/>
        </w:rPr>
        <w:t>•</w:t>
      </w:r>
      <w:r w:rsidRPr="00B73197">
        <w:rPr>
          <w:rFonts w:ascii="Arial" w:hAnsi="Arial" w:cs="Arial"/>
          <w:bCs/>
          <w:sz w:val="24"/>
          <w:szCs w:val="24"/>
        </w:rPr>
        <w:tab/>
      </w:r>
      <w:r w:rsidRPr="00B73197">
        <w:rPr>
          <w:rFonts w:ascii="Arial" w:hAnsi="Arial" w:cs="Arial"/>
          <w:b/>
          <w:sz w:val="24"/>
          <w:szCs w:val="24"/>
        </w:rPr>
        <w:t>CONAMA nº 358/2005:</w:t>
      </w:r>
      <w:r w:rsidRPr="00B73197">
        <w:rPr>
          <w:rFonts w:ascii="Arial" w:hAnsi="Arial" w:cs="Arial"/>
          <w:bCs/>
          <w:sz w:val="24"/>
          <w:szCs w:val="24"/>
        </w:rPr>
        <w:t xml:space="preserve"> Dispõe sobre o tratamento e a disposição final dos resíduos dos serviços de saúde e da outras providências.</w:t>
      </w:r>
    </w:p>
    <w:p w14:paraId="67E63BEE" w14:textId="77777777" w:rsidR="00767317" w:rsidRPr="00B73197" w:rsidRDefault="00767317" w:rsidP="00767317">
      <w:pPr>
        <w:spacing w:line="360" w:lineRule="auto"/>
        <w:rPr>
          <w:rFonts w:ascii="Arial" w:hAnsi="Arial" w:cs="Arial"/>
          <w:bCs/>
          <w:sz w:val="24"/>
          <w:szCs w:val="24"/>
        </w:rPr>
      </w:pPr>
    </w:p>
    <w:p w14:paraId="06961193" w14:textId="77777777" w:rsidR="00767317" w:rsidRPr="00B7319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t>Apresentar cópia do contrato de prestação de serviços e da licença ambiental das empresas prestadoras de serviços para a destinação dos RSS.</w:t>
      </w:r>
    </w:p>
    <w:p w14:paraId="462CEE66" w14:textId="77777777" w:rsidR="00767317" w:rsidRPr="00B73197" w:rsidRDefault="00767317" w:rsidP="00767317">
      <w:pPr>
        <w:spacing w:line="360" w:lineRule="auto"/>
        <w:rPr>
          <w:rFonts w:ascii="Arial" w:hAnsi="Arial" w:cs="Arial"/>
          <w:bCs/>
          <w:sz w:val="24"/>
          <w:szCs w:val="24"/>
        </w:rPr>
      </w:pPr>
    </w:p>
    <w:p w14:paraId="44C28929" w14:textId="5674B7C3" w:rsidR="00767317" w:rsidRPr="00B73197" w:rsidRDefault="00767317" w:rsidP="00B9124E">
      <w:pPr>
        <w:spacing w:line="360" w:lineRule="auto"/>
        <w:jc w:val="center"/>
        <w:rPr>
          <w:rFonts w:ascii="Arial" w:hAnsi="Arial" w:cs="Arial"/>
          <w:b/>
          <w:bCs/>
          <w:sz w:val="24"/>
          <w:szCs w:val="24"/>
        </w:rPr>
      </w:pPr>
      <w:r w:rsidRPr="00B73197">
        <w:rPr>
          <w:rFonts w:ascii="Arial" w:hAnsi="Arial" w:cs="Arial"/>
          <w:b/>
          <w:bCs/>
          <w:sz w:val="24"/>
          <w:szCs w:val="24"/>
        </w:rPr>
        <w:lastRenderedPageBreak/>
        <w:t>5</w:t>
      </w:r>
      <w:r w:rsidR="001A320C">
        <w:rPr>
          <w:rFonts w:ascii="Arial" w:hAnsi="Arial" w:cs="Arial"/>
          <w:b/>
          <w:bCs/>
          <w:sz w:val="24"/>
          <w:szCs w:val="24"/>
        </w:rPr>
        <w:t xml:space="preserve"> -</w:t>
      </w:r>
      <w:r w:rsidRPr="00B73197">
        <w:rPr>
          <w:rFonts w:ascii="Arial" w:hAnsi="Arial" w:cs="Arial"/>
          <w:b/>
          <w:bCs/>
          <w:sz w:val="24"/>
          <w:szCs w:val="24"/>
        </w:rPr>
        <w:t xml:space="preserve"> SEGURANÇA E SAÚDE OCUPACIONAL</w:t>
      </w:r>
    </w:p>
    <w:p w14:paraId="7614B605" w14:textId="77777777" w:rsidR="00767317" w:rsidRPr="00B73197" w:rsidRDefault="00767317" w:rsidP="00767317">
      <w:pPr>
        <w:spacing w:line="360" w:lineRule="auto"/>
        <w:rPr>
          <w:rFonts w:ascii="Arial" w:hAnsi="Arial" w:cs="Arial"/>
          <w:bCs/>
          <w:sz w:val="24"/>
          <w:szCs w:val="24"/>
        </w:rPr>
      </w:pPr>
    </w:p>
    <w:p w14:paraId="1397CCA3" w14:textId="77777777" w:rsidR="00767317" w:rsidRPr="00B7319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t xml:space="preserve">Descrever as técnicas, Equipamentos de Proteção Individual (EPI’s) e Equipamentos de Proteção  Coletiva (EPC’s) que deverão ser utilizados durante o gerenciamento dos resíduos no empreendimento com intuito preventivo à acidentes de trabalho. </w:t>
      </w:r>
    </w:p>
    <w:p w14:paraId="41925591" w14:textId="77777777" w:rsidR="00767317" w:rsidRPr="00B7319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t xml:space="preserve">Dispor das ações de controle integrado de pragas e de controle químico. </w:t>
      </w:r>
      <w:r w:rsidRPr="00B73197">
        <w:rPr>
          <w:rFonts w:ascii="Arial" w:hAnsi="Arial" w:cs="Arial"/>
          <w:sz w:val="24"/>
          <w:szCs w:val="24"/>
        </w:rPr>
        <w:t xml:space="preserve">Expor sobre boas práticas no manuseio de perfurocortantes e </w:t>
      </w:r>
      <w:r w:rsidRPr="00B73197">
        <w:rPr>
          <w:rFonts w:ascii="Arial" w:hAnsi="Arial" w:cs="Arial"/>
          <w:bCs/>
          <w:sz w:val="24"/>
          <w:szCs w:val="24"/>
        </w:rPr>
        <w:t xml:space="preserve">os procedimentos a serem adotados em situações de exposição a materiais biológicos com modelos de ficha SINAN e Comunicado de Acidente de Trabalho (Ficha CAT). </w:t>
      </w:r>
    </w:p>
    <w:p w14:paraId="25E9790A" w14:textId="77777777" w:rsidR="00767317" w:rsidRPr="00B7319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t>Apresentar comprovante ou documento comprobatório de educação ambiental aplicada aos funcionários do estabelecimento envolvidos na prestação de serviço de limpeza e conservação. A educação ambiental deve conter um programa, envolvendo os temas de segregação de resíduos, símbolos e cores, armazenamento, legislações ambientais, formas de reduzir e reutilizar, responsabilidades, uso e de EPI e EPC, biossegurança, higiene pessoal.</w:t>
      </w:r>
    </w:p>
    <w:p w14:paraId="08D5348D" w14:textId="7E07FFFC" w:rsidR="00767317" w:rsidRDefault="00767317" w:rsidP="00767317">
      <w:pPr>
        <w:spacing w:line="360" w:lineRule="auto"/>
        <w:rPr>
          <w:rFonts w:ascii="Arial" w:hAnsi="Arial" w:cs="Arial"/>
          <w:bCs/>
          <w:sz w:val="24"/>
          <w:szCs w:val="24"/>
        </w:rPr>
      </w:pPr>
    </w:p>
    <w:p w14:paraId="13F466FA" w14:textId="77777777" w:rsidR="001A320C" w:rsidRPr="00B73197" w:rsidRDefault="001A320C" w:rsidP="00767317">
      <w:pPr>
        <w:spacing w:line="360" w:lineRule="auto"/>
        <w:rPr>
          <w:rFonts w:ascii="Arial" w:hAnsi="Arial" w:cs="Arial"/>
          <w:bCs/>
          <w:sz w:val="24"/>
          <w:szCs w:val="24"/>
        </w:rPr>
      </w:pPr>
    </w:p>
    <w:p w14:paraId="764DB65F" w14:textId="4609B8EC" w:rsidR="00767317" w:rsidRPr="00B73197" w:rsidRDefault="00767317" w:rsidP="00B9124E">
      <w:pPr>
        <w:spacing w:line="360" w:lineRule="auto"/>
        <w:jc w:val="center"/>
        <w:rPr>
          <w:rFonts w:ascii="Arial" w:hAnsi="Arial" w:cs="Arial"/>
          <w:b/>
          <w:bCs/>
          <w:sz w:val="24"/>
          <w:szCs w:val="24"/>
        </w:rPr>
      </w:pPr>
      <w:r w:rsidRPr="00B73197">
        <w:rPr>
          <w:rFonts w:ascii="Arial" w:hAnsi="Arial" w:cs="Arial"/>
          <w:b/>
          <w:bCs/>
          <w:sz w:val="24"/>
          <w:szCs w:val="24"/>
        </w:rPr>
        <w:t>6</w:t>
      </w:r>
      <w:r w:rsidR="001A320C">
        <w:rPr>
          <w:rFonts w:ascii="Arial" w:hAnsi="Arial" w:cs="Arial"/>
          <w:b/>
          <w:bCs/>
          <w:sz w:val="24"/>
          <w:szCs w:val="24"/>
        </w:rPr>
        <w:t xml:space="preserve"> -</w:t>
      </w:r>
      <w:r w:rsidRPr="00B73197">
        <w:rPr>
          <w:rFonts w:ascii="Arial" w:hAnsi="Arial" w:cs="Arial"/>
          <w:b/>
          <w:bCs/>
          <w:sz w:val="24"/>
          <w:szCs w:val="24"/>
        </w:rPr>
        <w:t xml:space="preserve"> CONCLUSÃO</w:t>
      </w:r>
    </w:p>
    <w:p w14:paraId="1E5A60B6" w14:textId="77777777" w:rsidR="00767317" w:rsidRPr="00B73197" w:rsidRDefault="00767317" w:rsidP="00767317">
      <w:pPr>
        <w:spacing w:line="360" w:lineRule="auto"/>
        <w:rPr>
          <w:rFonts w:ascii="Arial" w:hAnsi="Arial" w:cs="Arial"/>
          <w:b/>
          <w:bCs/>
          <w:sz w:val="24"/>
          <w:szCs w:val="24"/>
        </w:rPr>
      </w:pPr>
    </w:p>
    <w:p w14:paraId="0C3CE5E2" w14:textId="77777777" w:rsidR="00767317" w:rsidRPr="00B73197" w:rsidRDefault="00767317" w:rsidP="00B9124E">
      <w:pPr>
        <w:spacing w:line="360" w:lineRule="auto"/>
        <w:ind w:firstLine="1701"/>
        <w:jc w:val="both"/>
        <w:rPr>
          <w:rFonts w:ascii="Arial" w:hAnsi="Arial" w:cs="Arial"/>
          <w:bCs/>
          <w:sz w:val="24"/>
          <w:szCs w:val="24"/>
        </w:rPr>
      </w:pPr>
      <w:r w:rsidRPr="00B73197">
        <w:rPr>
          <w:rFonts w:ascii="Arial" w:hAnsi="Arial" w:cs="Arial"/>
          <w:bCs/>
          <w:sz w:val="24"/>
          <w:szCs w:val="24"/>
        </w:rPr>
        <w:t>Apresentar conclusão sobre os dados expostos.</w:t>
      </w:r>
    </w:p>
    <w:p w14:paraId="56D95EF2" w14:textId="6C1C4DDE" w:rsidR="00767317" w:rsidRDefault="00767317" w:rsidP="00767317">
      <w:pPr>
        <w:jc w:val="both"/>
        <w:rPr>
          <w:rFonts w:ascii="Arial" w:hAnsi="Arial" w:cs="Arial"/>
          <w:sz w:val="24"/>
          <w:szCs w:val="24"/>
        </w:rPr>
      </w:pPr>
    </w:p>
    <w:p w14:paraId="14E42354" w14:textId="0F2C13BA" w:rsidR="00767317" w:rsidRDefault="00767317" w:rsidP="00767317">
      <w:pPr>
        <w:jc w:val="both"/>
        <w:rPr>
          <w:rFonts w:ascii="Arial" w:hAnsi="Arial" w:cs="Arial"/>
          <w:sz w:val="24"/>
          <w:szCs w:val="24"/>
        </w:rPr>
      </w:pPr>
    </w:p>
    <w:bookmarkEnd w:id="0"/>
    <w:p w14:paraId="28FD819E" w14:textId="77777777" w:rsidR="00767317" w:rsidRPr="00767317" w:rsidRDefault="00767317" w:rsidP="00767317">
      <w:pPr>
        <w:jc w:val="both"/>
        <w:rPr>
          <w:rFonts w:ascii="Arial" w:hAnsi="Arial" w:cs="Arial"/>
          <w:sz w:val="24"/>
          <w:szCs w:val="24"/>
        </w:rPr>
      </w:pPr>
    </w:p>
    <w:sectPr w:rsidR="00767317" w:rsidRPr="00767317" w:rsidSect="00EC0A38">
      <w:headerReference w:type="even" r:id="rId10"/>
      <w:headerReference w:type="default" r:id="rId11"/>
      <w:footerReference w:type="default" r:id="rId12"/>
      <w:headerReference w:type="first" r:id="rId13"/>
      <w:footerReference w:type="first" r:id="rId14"/>
      <w:pgSz w:w="11907" w:h="16840" w:code="9"/>
      <w:pgMar w:top="851" w:right="992" w:bottom="1134" w:left="1134" w:header="420" w:footer="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165AA" w14:textId="77777777" w:rsidR="004D6E45" w:rsidRDefault="004D6E45">
      <w:r>
        <w:separator/>
      </w:r>
    </w:p>
  </w:endnote>
  <w:endnote w:type="continuationSeparator" w:id="0">
    <w:p w14:paraId="194FC26E" w14:textId="77777777" w:rsidR="004D6E45" w:rsidRDefault="004D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B38DD" w14:textId="77777777" w:rsidR="005E3A0F" w:rsidRPr="0080195C" w:rsidRDefault="005E3A0F" w:rsidP="00BF2464">
    <w:pPr>
      <w:pStyle w:val="Sumrio1"/>
      <w:ind w:left="-567" w:right="-285"/>
      <w:jc w:val="center"/>
      <w:rPr>
        <w:rFonts w:ascii="Century Gothic" w:hAnsi="Century Gothic"/>
        <w:sz w:val="18"/>
        <w:szCs w:val="18"/>
      </w:rPr>
    </w:pPr>
    <w:r w:rsidRPr="0080195C">
      <w:rPr>
        <w:rFonts w:ascii="Century Gothic" w:hAnsi="Century Gothic"/>
        <w:sz w:val="32"/>
        <w:szCs w:val="22"/>
      </w:rPr>
      <w:t>____________________________</w:t>
    </w:r>
    <w:r>
      <w:rPr>
        <w:rFonts w:ascii="Century Gothic" w:hAnsi="Century Gothic"/>
        <w:sz w:val="32"/>
        <w:szCs w:val="22"/>
      </w:rPr>
      <w:t>_</w:t>
    </w:r>
    <w:r w:rsidRPr="0080195C">
      <w:rPr>
        <w:rFonts w:ascii="Century Gothic" w:hAnsi="Century Gothic"/>
        <w:sz w:val="32"/>
        <w:szCs w:val="22"/>
      </w:rPr>
      <w:t>_________________________________</w:t>
    </w:r>
  </w:p>
  <w:p w14:paraId="43E14602" w14:textId="77777777" w:rsidR="005E3A0F" w:rsidRPr="0080195C" w:rsidRDefault="005E3A0F" w:rsidP="00BF2464">
    <w:pPr>
      <w:pStyle w:val="Sumrio1"/>
      <w:tabs>
        <w:tab w:val="center" w:pos="-540"/>
        <w:tab w:val="right" w:pos="9720"/>
        <w:tab w:val="right" w:pos="10800"/>
      </w:tabs>
      <w:ind w:left="-567" w:right="-285"/>
      <w:jc w:val="center"/>
      <w:rPr>
        <w:rFonts w:ascii="Century Gothic" w:hAnsi="Century Gothic" w:cs="Tahoma"/>
        <w:b w:val="0"/>
        <w:sz w:val="18"/>
        <w:szCs w:val="18"/>
      </w:rPr>
    </w:pPr>
    <w:r w:rsidRPr="0080195C">
      <w:rPr>
        <w:rFonts w:ascii="Century Gothic" w:hAnsi="Century Gothic" w:cs="Tahoma"/>
        <w:sz w:val="18"/>
        <w:szCs w:val="18"/>
      </w:rPr>
      <w:t>AVENIDA DRº HEMERSON SIQUEIRA E SILVA, 594, CENTRO – CEP: 87.365-000 – TEL. (44) 3546-1109</w:t>
    </w:r>
  </w:p>
  <w:p w14:paraId="34479EC2" w14:textId="77777777" w:rsidR="005E3A0F" w:rsidRPr="0080195C" w:rsidRDefault="005E3A0F" w:rsidP="00BF2464">
    <w:pPr>
      <w:ind w:left="-567" w:right="-285"/>
      <w:jc w:val="center"/>
      <w:rPr>
        <w:rFonts w:ascii="Century Gothic" w:hAnsi="Century Gothic" w:cs="Tahoma"/>
        <w:b/>
        <w:sz w:val="18"/>
        <w:szCs w:val="18"/>
      </w:rPr>
    </w:pPr>
    <w:r>
      <w:rPr>
        <w:rFonts w:ascii="Century Gothic" w:hAnsi="Century Gothic" w:cs="Tahoma"/>
        <w:b/>
        <w:sz w:val="18"/>
        <w:szCs w:val="18"/>
      </w:rPr>
      <w:t xml:space="preserve"> </w:t>
    </w:r>
    <w:r w:rsidRPr="0080195C">
      <w:rPr>
        <w:rFonts w:ascii="Century Gothic" w:hAnsi="Century Gothic" w:cs="Tahoma"/>
        <w:b/>
        <w:sz w:val="18"/>
        <w:szCs w:val="18"/>
      </w:rPr>
      <w:t>CNPJ: 01.619.104/0001-41</w:t>
    </w:r>
    <w:r w:rsidRPr="0080195C">
      <w:rPr>
        <w:rFonts w:ascii="Century Gothic" w:hAnsi="Century Gothic" w:cs="Tahoma"/>
        <w:b/>
        <w:sz w:val="18"/>
        <w:szCs w:val="18"/>
      </w:rPr>
      <w:tab/>
    </w:r>
    <w:r w:rsidRPr="0080195C">
      <w:rPr>
        <w:rFonts w:ascii="Century Gothic" w:hAnsi="Century Gothic" w:cs="Tahoma"/>
        <w:b/>
        <w:sz w:val="18"/>
        <w:szCs w:val="18"/>
      </w:rPr>
      <w:tab/>
    </w:r>
    <w:r w:rsidRPr="0080195C">
      <w:rPr>
        <w:rFonts w:ascii="Century Gothic" w:hAnsi="Century Gothic" w:cs="Tahoma"/>
        <w:b/>
        <w:sz w:val="18"/>
        <w:szCs w:val="18"/>
      </w:rPr>
      <w:tab/>
      <w:t xml:space="preserve">                </w:t>
    </w:r>
    <w:hyperlink r:id="rId1" w:history="1">
      <w:r w:rsidRPr="0080195C">
        <w:rPr>
          <w:rFonts w:ascii="Century Gothic" w:hAnsi="Century Gothic" w:cs="Tahoma"/>
          <w:b/>
          <w:sz w:val="18"/>
          <w:szCs w:val="18"/>
        </w:rPr>
        <w:t>WWW.QUARTOCENTENARIO.PR.GOV.BR</w:t>
      </w:r>
    </w:hyperlink>
    <w:r w:rsidRPr="0080195C">
      <w:rPr>
        <w:rFonts w:ascii="Century Gothic" w:hAnsi="Century Gothic" w:cs="Tahoma"/>
        <w:b/>
        <w:sz w:val="18"/>
        <w:szCs w:val="18"/>
      </w:rPr>
      <w:tab/>
      <w:t xml:space="preserve"> </w:t>
    </w:r>
  </w:p>
  <w:p w14:paraId="3AA23EC3" w14:textId="77777777" w:rsidR="005E3A0F" w:rsidRPr="00BF2464" w:rsidRDefault="005E3A0F" w:rsidP="00BF2464">
    <w:pPr>
      <w:pStyle w:val="Sumrio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8440" w14:textId="77777777" w:rsidR="005E3A0F" w:rsidRPr="0080195C" w:rsidRDefault="005E3A0F" w:rsidP="00E3588C">
    <w:pPr>
      <w:pStyle w:val="Sumrio1"/>
      <w:ind w:left="-567" w:right="-285"/>
      <w:jc w:val="center"/>
      <w:rPr>
        <w:rFonts w:ascii="Century Gothic" w:hAnsi="Century Gothic"/>
        <w:sz w:val="18"/>
        <w:szCs w:val="18"/>
      </w:rPr>
    </w:pPr>
    <w:r w:rsidRPr="0080195C">
      <w:rPr>
        <w:rFonts w:ascii="Century Gothic" w:hAnsi="Century Gothic"/>
        <w:sz w:val="32"/>
        <w:szCs w:val="22"/>
      </w:rPr>
      <w:t>____________________________</w:t>
    </w:r>
    <w:r>
      <w:rPr>
        <w:rFonts w:ascii="Century Gothic" w:hAnsi="Century Gothic"/>
        <w:sz w:val="32"/>
        <w:szCs w:val="22"/>
      </w:rPr>
      <w:t>_</w:t>
    </w:r>
    <w:r w:rsidRPr="0080195C">
      <w:rPr>
        <w:rFonts w:ascii="Century Gothic" w:hAnsi="Century Gothic"/>
        <w:sz w:val="32"/>
        <w:szCs w:val="22"/>
      </w:rPr>
      <w:t>_________________________________</w:t>
    </w:r>
  </w:p>
  <w:p w14:paraId="29626B9C" w14:textId="77777777" w:rsidR="005E3A0F" w:rsidRPr="0080195C" w:rsidRDefault="005E3A0F" w:rsidP="00E3588C">
    <w:pPr>
      <w:pStyle w:val="Sumrio1"/>
      <w:tabs>
        <w:tab w:val="center" w:pos="-540"/>
        <w:tab w:val="right" w:pos="9720"/>
        <w:tab w:val="right" w:pos="10800"/>
      </w:tabs>
      <w:ind w:left="-567" w:right="-285"/>
      <w:jc w:val="center"/>
      <w:rPr>
        <w:rFonts w:ascii="Century Gothic" w:hAnsi="Century Gothic" w:cs="Tahoma"/>
        <w:b w:val="0"/>
        <w:sz w:val="18"/>
        <w:szCs w:val="18"/>
      </w:rPr>
    </w:pPr>
    <w:r w:rsidRPr="0080195C">
      <w:rPr>
        <w:rFonts w:ascii="Century Gothic" w:hAnsi="Century Gothic" w:cs="Tahoma"/>
        <w:sz w:val="18"/>
        <w:szCs w:val="18"/>
      </w:rPr>
      <w:t>AVENIDA DRº HEMERSON SIQUEIRA E SILVA, 594, CENTRO – CEP: 87.365-000 – TEL. (44) 3546-1109</w:t>
    </w:r>
  </w:p>
  <w:p w14:paraId="3FC709C7" w14:textId="77777777" w:rsidR="005E3A0F" w:rsidRPr="0080195C" w:rsidRDefault="005E3A0F" w:rsidP="00E3588C">
    <w:pPr>
      <w:ind w:left="-567" w:right="-285"/>
      <w:jc w:val="center"/>
      <w:rPr>
        <w:rFonts w:ascii="Century Gothic" w:hAnsi="Century Gothic" w:cs="Tahoma"/>
        <w:b/>
        <w:sz w:val="18"/>
        <w:szCs w:val="18"/>
      </w:rPr>
    </w:pPr>
    <w:r>
      <w:rPr>
        <w:rFonts w:ascii="Century Gothic" w:hAnsi="Century Gothic" w:cs="Tahoma"/>
        <w:b/>
        <w:sz w:val="18"/>
        <w:szCs w:val="18"/>
      </w:rPr>
      <w:t xml:space="preserve"> </w:t>
    </w:r>
    <w:r w:rsidRPr="0080195C">
      <w:rPr>
        <w:rFonts w:ascii="Century Gothic" w:hAnsi="Century Gothic" w:cs="Tahoma"/>
        <w:b/>
        <w:sz w:val="18"/>
        <w:szCs w:val="18"/>
      </w:rPr>
      <w:t>CNPJ: 01.619.104/0001-41</w:t>
    </w:r>
    <w:r w:rsidRPr="0080195C">
      <w:rPr>
        <w:rFonts w:ascii="Century Gothic" w:hAnsi="Century Gothic" w:cs="Tahoma"/>
        <w:b/>
        <w:sz w:val="18"/>
        <w:szCs w:val="18"/>
      </w:rPr>
      <w:tab/>
    </w:r>
    <w:r w:rsidRPr="0080195C">
      <w:rPr>
        <w:rFonts w:ascii="Century Gothic" w:hAnsi="Century Gothic" w:cs="Tahoma"/>
        <w:b/>
        <w:sz w:val="18"/>
        <w:szCs w:val="18"/>
      </w:rPr>
      <w:tab/>
    </w:r>
    <w:r w:rsidRPr="0080195C">
      <w:rPr>
        <w:rFonts w:ascii="Century Gothic" w:hAnsi="Century Gothic" w:cs="Tahoma"/>
        <w:b/>
        <w:sz w:val="18"/>
        <w:szCs w:val="18"/>
      </w:rPr>
      <w:tab/>
      <w:t xml:space="preserve">                </w:t>
    </w:r>
    <w:hyperlink r:id="rId1" w:history="1">
      <w:r w:rsidRPr="0080195C">
        <w:rPr>
          <w:rFonts w:ascii="Century Gothic" w:hAnsi="Century Gothic" w:cs="Tahoma"/>
          <w:b/>
          <w:sz w:val="18"/>
          <w:szCs w:val="18"/>
        </w:rPr>
        <w:t>WWW.QUARTOCENTENARIO.PR.GOV.BR</w:t>
      </w:r>
    </w:hyperlink>
    <w:r w:rsidRPr="0080195C">
      <w:rPr>
        <w:rFonts w:ascii="Century Gothic" w:hAnsi="Century Gothic" w:cs="Tahoma"/>
        <w:b/>
        <w:sz w:val="18"/>
        <w:szCs w:val="18"/>
      </w:rPr>
      <w:tab/>
      <w:t xml:space="preserve"> </w:t>
    </w:r>
  </w:p>
  <w:p w14:paraId="51CEE36B" w14:textId="77777777" w:rsidR="005E3A0F" w:rsidRDefault="005E3A0F" w:rsidP="003C7601">
    <w:pPr>
      <w:pStyle w:val="Sumrio1"/>
      <w:tabs>
        <w:tab w:val="center" w:pos="-540"/>
        <w:tab w:val="right" w:pos="9720"/>
        <w:tab w:val="right" w:pos="10800"/>
      </w:tabs>
      <w:ind w:left="-720" w:right="-108"/>
      <w:jc w:val="center"/>
      <w:rPr>
        <w:rFonts w:ascii="Tahoma" w:hAnsi="Tahoma" w:cs="Tahoma"/>
        <w:b w:val="0"/>
        <w:sz w:val="18"/>
        <w:szCs w:val="18"/>
      </w:rPr>
    </w:pPr>
  </w:p>
  <w:p w14:paraId="08F76EB2" w14:textId="77777777" w:rsidR="005E3A0F" w:rsidRPr="00C75FC9" w:rsidRDefault="005E3A0F" w:rsidP="003C7601">
    <w:pPr>
      <w:pStyle w:val="Sumrio1"/>
      <w:tabs>
        <w:tab w:val="center" w:pos="-540"/>
        <w:tab w:val="right" w:pos="9720"/>
        <w:tab w:val="right" w:pos="10800"/>
      </w:tabs>
      <w:ind w:left="-720" w:right="-10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6AAD7" w14:textId="77777777" w:rsidR="004D6E45" w:rsidRDefault="004D6E45">
      <w:r>
        <w:separator/>
      </w:r>
    </w:p>
  </w:footnote>
  <w:footnote w:type="continuationSeparator" w:id="0">
    <w:p w14:paraId="6FF9C2CA" w14:textId="77777777" w:rsidR="004D6E45" w:rsidRDefault="004D6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AFE2" w14:textId="77777777" w:rsidR="005E3A0F" w:rsidRDefault="005E3A0F">
    <w:pPr>
      <w:framePr w:wrap="around" w:vAnchor="text" w:hAnchor="margin" w:xAlign="right" w:y="1"/>
    </w:pPr>
    <w:r>
      <w:fldChar w:fldCharType="begin"/>
    </w:r>
    <w:r>
      <w:instrText xml:space="preserve">PAGE  </w:instrText>
    </w:r>
    <w:r>
      <w:fldChar w:fldCharType="separate"/>
    </w:r>
    <w:r>
      <w:rPr>
        <w:noProof/>
      </w:rPr>
      <w:t>1</w:t>
    </w:r>
    <w:r>
      <w:fldChar w:fldCharType="end"/>
    </w:r>
  </w:p>
  <w:p w14:paraId="2ACD288D" w14:textId="77777777" w:rsidR="005E3A0F" w:rsidRDefault="005E3A0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77548" w14:textId="77777777" w:rsidR="005E3A0F" w:rsidRDefault="008D0181">
    <w:pPr>
      <w:jc w:val="center"/>
      <w:rPr>
        <w:sz w:val="24"/>
      </w:rPr>
    </w:pPr>
    <w:r>
      <w:rPr>
        <w:noProof/>
        <w:sz w:val="24"/>
      </w:rPr>
      <w:drawing>
        <wp:anchor distT="0" distB="0" distL="114300" distR="114300" simplePos="0" relativeHeight="251658240" behindDoc="0" locked="0" layoutInCell="1" allowOverlap="1" wp14:anchorId="5591E4EE" wp14:editId="5908559A">
          <wp:simplePos x="0" y="0"/>
          <wp:positionH relativeFrom="column">
            <wp:posOffset>-245745</wp:posOffset>
          </wp:positionH>
          <wp:positionV relativeFrom="paragraph">
            <wp:posOffset>28575</wp:posOffset>
          </wp:positionV>
          <wp:extent cx="839470" cy="798830"/>
          <wp:effectExtent l="0" t="0" r="0" b="0"/>
          <wp:wrapNone/>
          <wp:docPr id="11" name="Imagem 1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 LOGO P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B2D3D" w14:textId="77777777" w:rsidR="005E3A0F" w:rsidRPr="0080195C" w:rsidRDefault="005E3A0F" w:rsidP="00E3588C">
    <w:pPr>
      <w:ind w:left="-181" w:right="-289"/>
      <w:jc w:val="center"/>
      <w:rPr>
        <w:rFonts w:ascii="Century Gothic" w:hAnsi="Century Gothic" w:cs="Tahoma"/>
        <w:bCs/>
        <w:sz w:val="40"/>
        <w:szCs w:val="40"/>
      </w:rPr>
    </w:pPr>
    <w:r w:rsidRPr="0080195C">
      <w:rPr>
        <w:rFonts w:ascii="Century Gothic" w:hAnsi="Century Gothic" w:cs="Tahoma"/>
        <w:b/>
        <w:bCs/>
        <w:sz w:val="40"/>
        <w:szCs w:val="40"/>
        <w:u w:val="single"/>
      </w:rPr>
      <w:t>MUNICÍPIO DE QUARTO CENTENÁRIO</w:t>
    </w:r>
    <w:r w:rsidRPr="0080195C">
      <w:rPr>
        <w:rFonts w:ascii="Century Gothic" w:hAnsi="Century Gothic" w:cs="Tahoma"/>
        <w:bCs/>
        <w:sz w:val="40"/>
        <w:szCs w:val="40"/>
      </w:rPr>
      <w:t xml:space="preserve"> </w:t>
    </w:r>
  </w:p>
  <w:p w14:paraId="37534E15" w14:textId="77777777" w:rsidR="005E3A0F" w:rsidRPr="0080195C" w:rsidRDefault="005E3A0F" w:rsidP="00E3588C">
    <w:pPr>
      <w:ind w:left="-181" w:right="-289"/>
      <w:jc w:val="center"/>
      <w:rPr>
        <w:rFonts w:ascii="Century Gothic" w:hAnsi="Century Gothic" w:cs="Tahoma"/>
        <w:bCs/>
        <w:sz w:val="22"/>
        <w:szCs w:val="22"/>
      </w:rPr>
    </w:pPr>
    <w:r w:rsidRPr="0080195C">
      <w:rPr>
        <w:rFonts w:ascii="Century Gothic" w:hAnsi="Century Gothic" w:cs="Tahoma"/>
        <w:bCs/>
        <w:sz w:val="22"/>
        <w:szCs w:val="22"/>
      </w:rPr>
      <w:t>ESTADO DO PARANÁ</w:t>
    </w:r>
  </w:p>
  <w:p w14:paraId="11E75C11" w14:textId="77777777" w:rsidR="005E3A0F" w:rsidRDefault="00672866" w:rsidP="00E3588C">
    <w:pPr>
      <w:ind w:left="-180" w:right="-288"/>
      <w:jc w:val="center"/>
      <w:rPr>
        <w:rFonts w:ascii="Century Gothic" w:hAnsi="Century Gothic" w:cs="Tahoma"/>
        <w:b/>
        <w:bCs/>
        <w:sz w:val="22"/>
        <w:szCs w:val="22"/>
        <w:u w:val="single"/>
      </w:rPr>
    </w:pPr>
    <w:r>
      <w:rPr>
        <w:rFonts w:ascii="Century Gothic" w:hAnsi="Century Gothic" w:cs="Tahoma"/>
        <w:b/>
        <w:bCs/>
        <w:sz w:val="22"/>
        <w:szCs w:val="22"/>
        <w:u w:val="single"/>
      </w:rPr>
      <w:t>GOVERNO MUNICIPAL</w:t>
    </w:r>
  </w:p>
  <w:p w14:paraId="73C3A2E2" w14:textId="77777777" w:rsidR="005E3A0F" w:rsidRDefault="005E3A0F" w:rsidP="00E3588C">
    <w:pPr>
      <w:ind w:left="-180" w:right="-288"/>
      <w:jc w:val="center"/>
      <w:rPr>
        <w:rFonts w:ascii="Century Gothic" w:hAnsi="Century Gothic" w:cs="Tahoma"/>
        <w:b/>
        <w:bCs/>
        <w:sz w:val="22"/>
        <w:szCs w:val="22"/>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20602" w14:textId="77777777" w:rsidR="005E3A0F" w:rsidRPr="009C4D6F" w:rsidRDefault="005E3A0F" w:rsidP="0012457D">
    <w:pPr>
      <w:ind w:left="-180" w:right="-288"/>
      <w:jc w:val="center"/>
      <w:rPr>
        <w:rFonts w:ascii="Century Gothic" w:hAnsi="Century Gothic"/>
        <w:bCs/>
        <w:spacing w:val="32"/>
        <w:sz w:val="2"/>
        <w:szCs w:val="2"/>
      </w:rPr>
    </w:pPr>
  </w:p>
  <w:p w14:paraId="139D5A43" w14:textId="77777777" w:rsidR="005E3A0F" w:rsidRPr="009C4D6F" w:rsidRDefault="008D0181" w:rsidP="0012457D">
    <w:pPr>
      <w:ind w:left="-180" w:right="-288"/>
      <w:jc w:val="center"/>
      <w:rPr>
        <w:rFonts w:ascii="Century Gothic" w:hAnsi="Century Gothic"/>
        <w:bCs/>
        <w:spacing w:val="32"/>
        <w:sz w:val="2"/>
        <w:szCs w:val="2"/>
      </w:rPr>
    </w:pPr>
    <w:r>
      <w:rPr>
        <w:noProof/>
      </w:rPr>
      <w:drawing>
        <wp:anchor distT="0" distB="0" distL="114300" distR="114300" simplePos="0" relativeHeight="251657216" behindDoc="0" locked="0" layoutInCell="1" allowOverlap="1" wp14:anchorId="2FC8D84D" wp14:editId="471ED644">
          <wp:simplePos x="0" y="0"/>
          <wp:positionH relativeFrom="column">
            <wp:posOffset>-225425</wp:posOffset>
          </wp:positionH>
          <wp:positionV relativeFrom="paragraph">
            <wp:posOffset>635</wp:posOffset>
          </wp:positionV>
          <wp:extent cx="809625" cy="770255"/>
          <wp:effectExtent l="0" t="0" r="0" b="0"/>
          <wp:wrapNone/>
          <wp:docPr id="12" name="Imagem 12"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LOGO P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C8686" w14:textId="77777777" w:rsidR="005E3A0F" w:rsidRPr="009C4D6F" w:rsidRDefault="005E3A0F" w:rsidP="0012457D">
    <w:pPr>
      <w:ind w:left="-180" w:right="-288"/>
      <w:jc w:val="center"/>
      <w:rPr>
        <w:rFonts w:ascii="Century Gothic" w:hAnsi="Century Gothic"/>
        <w:bCs/>
        <w:spacing w:val="32"/>
        <w:sz w:val="2"/>
        <w:szCs w:val="2"/>
      </w:rPr>
    </w:pPr>
  </w:p>
  <w:p w14:paraId="0DE16F6A" w14:textId="77777777" w:rsidR="005E3A0F" w:rsidRPr="009C4D6F" w:rsidRDefault="005E3A0F" w:rsidP="0012457D">
    <w:pPr>
      <w:ind w:left="-180" w:right="-288"/>
      <w:jc w:val="center"/>
      <w:rPr>
        <w:rFonts w:ascii="Century Gothic" w:hAnsi="Century Gothic"/>
        <w:bCs/>
        <w:spacing w:val="32"/>
        <w:sz w:val="2"/>
        <w:szCs w:val="2"/>
      </w:rPr>
    </w:pPr>
  </w:p>
  <w:p w14:paraId="1C7BF9D8" w14:textId="77777777" w:rsidR="005E3A0F" w:rsidRPr="0080195C" w:rsidRDefault="005E3A0F" w:rsidP="00414D9C">
    <w:pPr>
      <w:ind w:left="-181" w:right="-289"/>
      <w:jc w:val="center"/>
      <w:rPr>
        <w:rFonts w:ascii="Century Gothic" w:hAnsi="Century Gothic" w:cs="Tahoma"/>
        <w:bCs/>
        <w:sz w:val="40"/>
        <w:szCs w:val="40"/>
      </w:rPr>
    </w:pPr>
    <w:r w:rsidRPr="0080195C">
      <w:rPr>
        <w:rFonts w:ascii="Century Gothic" w:hAnsi="Century Gothic" w:cs="Tahoma"/>
        <w:b/>
        <w:bCs/>
        <w:sz w:val="40"/>
        <w:szCs w:val="40"/>
        <w:u w:val="single"/>
      </w:rPr>
      <w:t>MUNICÍPIO DE QUARTO CENTENÁRIO</w:t>
    </w:r>
    <w:r w:rsidRPr="0080195C">
      <w:rPr>
        <w:rFonts w:ascii="Century Gothic" w:hAnsi="Century Gothic" w:cs="Tahoma"/>
        <w:bCs/>
        <w:sz w:val="40"/>
        <w:szCs w:val="40"/>
      </w:rPr>
      <w:t xml:space="preserve"> </w:t>
    </w:r>
  </w:p>
  <w:p w14:paraId="5B2CA01E" w14:textId="77777777" w:rsidR="005E3A0F" w:rsidRPr="0080195C" w:rsidRDefault="005E3A0F" w:rsidP="00414D9C">
    <w:pPr>
      <w:ind w:left="-181" w:right="-289"/>
      <w:jc w:val="center"/>
      <w:rPr>
        <w:rFonts w:ascii="Century Gothic" w:hAnsi="Century Gothic" w:cs="Tahoma"/>
        <w:bCs/>
        <w:sz w:val="22"/>
        <w:szCs w:val="22"/>
      </w:rPr>
    </w:pPr>
    <w:r w:rsidRPr="0080195C">
      <w:rPr>
        <w:rFonts w:ascii="Century Gothic" w:hAnsi="Century Gothic" w:cs="Tahoma"/>
        <w:bCs/>
        <w:sz w:val="22"/>
        <w:szCs w:val="22"/>
      </w:rPr>
      <w:t>ESTADO DO PARANÁ</w:t>
    </w:r>
  </w:p>
  <w:p w14:paraId="5A079822" w14:textId="77777777" w:rsidR="005E3A0F" w:rsidRDefault="00672866" w:rsidP="00414D9C">
    <w:pPr>
      <w:ind w:left="-180" w:right="-288"/>
      <w:jc w:val="center"/>
      <w:rPr>
        <w:rFonts w:ascii="Century Gothic" w:hAnsi="Century Gothic" w:cs="Tahoma"/>
        <w:b/>
        <w:bCs/>
        <w:sz w:val="22"/>
        <w:szCs w:val="22"/>
        <w:u w:val="single"/>
      </w:rPr>
    </w:pPr>
    <w:r>
      <w:rPr>
        <w:rFonts w:ascii="Century Gothic" w:hAnsi="Century Gothic" w:cs="Tahoma"/>
        <w:b/>
        <w:bCs/>
        <w:sz w:val="22"/>
        <w:szCs w:val="22"/>
        <w:u w:val="single"/>
      </w:rPr>
      <w:t>GOVERNO MUNICIPAL</w:t>
    </w:r>
  </w:p>
  <w:p w14:paraId="70642624" w14:textId="77777777" w:rsidR="005E3A0F" w:rsidRDefault="005E3A0F" w:rsidP="00414D9C">
    <w:pPr>
      <w:ind w:left="-180" w:right="-288"/>
      <w:jc w:val="center"/>
      <w:rPr>
        <w:rFonts w:ascii="Century Gothic" w:hAnsi="Century Gothic" w:cs="Tahoma"/>
        <w:b/>
        <w:bCs/>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CC1"/>
    <w:multiLevelType w:val="hybridMultilevel"/>
    <w:tmpl w:val="F822D1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1B0A64"/>
    <w:multiLevelType w:val="hybridMultilevel"/>
    <w:tmpl w:val="9C5888D0"/>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09925AB0"/>
    <w:multiLevelType w:val="hybridMultilevel"/>
    <w:tmpl w:val="D7160E5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0A17514D"/>
    <w:multiLevelType w:val="hybridMultilevel"/>
    <w:tmpl w:val="942832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310E7E"/>
    <w:multiLevelType w:val="hybridMultilevel"/>
    <w:tmpl w:val="F9360D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2A3D52"/>
    <w:multiLevelType w:val="hybridMultilevel"/>
    <w:tmpl w:val="4D761D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9720EC"/>
    <w:multiLevelType w:val="hybridMultilevel"/>
    <w:tmpl w:val="635E90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293D2E"/>
    <w:multiLevelType w:val="hybridMultilevel"/>
    <w:tmpl w:val="9A42440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1A806952"/>
    <w:multiLevelType w:val="hybridMultilevel"/>
    <w:tmpl w:val="2CE0E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F362BC"/>
    <w:multiLevelType w:val="multilevel"/>
    <w:tmpl w:val="35020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C494696"/>
    <w:multiLevelType w:val="hybridMultilevel"/>
    <w:tmpl w:val="7C8C9C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E7E7617"/>
    <w:multiLevelType w:val="hybridMultilevel"/>
    <w:tmpl w:val="2A34998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nsid w:val="21476A5D"/>
    <w:multiLevelType w:val="hybridMultilevel"/>
    <w:tmpl w:val="CCD6BDB6"/>
    <w:lvl w:ilvl="0" w:tplc="D74629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C33B10"/>
    <w:multiLevelType w:val="hybridMultilevel"/>
    <w:tmpl w:val="0DCE18E4"/>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nsid w:val="280B5F31"/>
    <w:multiLevelType w:val="singleLevel"/>
    <w:tmpl w:val="6D8C2224"/>
    <w:lvl w:ilvl="0">
      <w:start w:val="1"/>
      <w:numFmt w:val="lowerLetter"/>
      <w:lvlText w:val="%1) "/>
      <w:legacy w:legacy="1" w:legacySpace="0" w:legacyIndent="283"/>
      <w:lvlJc w:val="left"/>
      <w:pPr>
        <w:ind w:left="2126" w:hanging="283"/>
      </w:pPr>
      <w:rPr>
        <w:rFonts w:ascii="Times New Roman" w:hAnsi="Times New Roman" w:hint="default"/>
        <w:b w:val="0"/>
        <w:i w:val="0"/>
        <w:sz w:val="24"/>
        <w:u w:val="none"/>
      </w:rPr>
    </w:lvl>
  </w:abstractNum>
  <w:abstractNum w:abstractNumId="15">
    <w:nsid w:val="2C364A36"/>
    <w:multiLevelType w:val="hybridMultilevel"/>
    <w:tmpl w:val="6C94EB3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2DD45AE8"/>
    <w:multiLevelType w:val="hybridMultilevel"/>
    <w:tmpl w:val="75B2D2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6D4EC6"/>
    <w:multiLevelType w:val="hybridMultilevel"/>
    <w:tmpl w:val="B3EE59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357171"/>
    <w:multiLevelType w:val="hybridMultilevel"/>
    <w:tmpl w:val="A2CA9D0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nsid w:val="412E516B"/>
    <w:multiLevelType w:val="hybridMultilevel"/>
    <w:tmpl w:val="FA72B2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216E1C"/>
    <w:multiLevelType w:val="hybridMultilevel"/>
    <w:tmpl w:val="D75A2F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F8979D7"/>
    <w:multiLevelType w:val="hybridMultilevel"/>
    <w:tmpl w:val="FFE24CC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43C3C84"/>
    <w:multiLevelType w:val="multilevel"/>
    <w:tmpl w:val="7550E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5CF0F60"/>
    <w:multiLevelType w:val="hybridMultilevel"/>
    <w:tmpl w:val="1EECBD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002222"/>
    <w:multiLevelType w:val="hybridMultilevel"/>
    <w:tmpl w:val="73DA090E"/>
    <w:lvl w:ilvl="0" w:tplc="04160013">
      <w:start w:val="1"/>
      <w:numFmt w:val="upperRoman"/>
      <w:lvlText w:val="%1."/>
      <w:lvlJc w:val="righ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nsid w:val="68264713"/>
    <w:multiLevelType w:val="hybridMultilevel"/>
    <w:tmpl w:val="D90AF7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2A3725"/>
    <w:multiLevelType w:val="hybridMultilevel"/>
    <w:tmpl w:val="887221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0E5679"/>
    <w:multiLevelType w:val="hybridMultilevel"/>
    <w:tmpl w:val="5D9A48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0AC48DC"/>
    <w:multiLevelType w:val="hybridMultilevel"/>
    <w:tmpl w:val="082276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4E0408"/>
    <w:multiLevelType w:val="hybridMultilevel"/>
    <w:tmpl w:val="FC9EEB28"/>
    <w:lvl w:ilvl="0" w:tplc="00921BE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0">
    <w:nsid w:val="78A763BB"/>
    <w:multiLevelType w:val="hybridMultilevel"/>
    <w:tmpl w:val="6E92793A"/>
    <w:lvl w:ilvl="0" w:tplc="F7D08E1C">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8"/>
  </w:num>
  <w:num w:numId="3">
    <w:abstractNumId w:val="19"/>
  </w:num>
  <w:num w:numId="4">
    <w:abstractNumId w:val="4"/>
  </w:num>
  <w:num w:numId="5">
    <w:abstractNumId w:val="12"/>
  </w:num>
  <w:num w:numId="6">
    <w:abstractNumId w:val="8"/>
  </w:num>
  <w:num w:numId="7">
    <w:abstractNumId w:val="16"/>
  </w:num>
  <w:num w:numId="8">
    <w:abstractNumId w:val="29"/>
  </w:num>
  <w:num w:numId="9">
    <w:abstractNumId w:val="15"/>
  </w:num>
  <w:num w:numId="10">
    <w:abstractNumId w:val="22"/>
  </w:num>
  <w:num w:numId="11">
    <w:abstractNumId w:val="30"/>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7"/>
  </w:num>
  <w:num w:numId="16">
    <w:abstractNumId w:val="3"/>
  </w:num>
  <w:num w:numId="17">
    <w:abstractNumId w:val="25"/>
  </w:num>
  <w:num w:numId="18">
    <w:abstractNumId w:val="5"/>
  </w:num>
  <w:num w:numId="19">
    <w:abstractNumId w:val="23"/>
  </w:num>
  <w:num w:numId="20">
    <w:abstractNumId w:val="6"/>
  </w:num>
  <w:num w:numId="21">
    <w:abstractNumId w:val="0"/>
  </w:num>
  <w:num w:numId="22">
    <w:abstractNumId w:val="10"/>
  </w:num>
  <w:num w:numId="23">
    <w:abstractNumId w:val="27"/>
  </w:num>
  <w:num w:numId="24">
    <w:abstractNumId w:val="20"/>
  </w:num>
  <w:num w:numId="25">
    <w:abstractNumId w:val="18"/>
  </w:num>
  <w:num w:numId="26">
    <w:abstractNumId w:val="11"/>
  </w:num>
  <w:num w:numId="27">
    <w:abstractNumId w:val="13"/>
  </w:num>
  <w:num w:numId="28">
    <w:abstractNumId w:val="2"/>
  </w:num>
  <w:num w:numId="29">
    <w:abstractNumId w:val="24"/>
  </w:num>
  <w:num w:numId="30">
    <w:abstractNumId w:val="26"/>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A1"/>
    <w:rsid w:val="000008C9"/>
    <w:rsid w:val="00002F85"/>
    <w:rsid w:val="00004563"/>
    <w:rsid w:val="00005675"/>
    <w:rsid w:val="000064F0"/>
    <w:rsid w:val="0000754F"/>
    <w:rsid w:val="00016099"/>
    <w:rsid w:val="00016E5B"/>
    <w:rsid w:val="0002175A"/>
    <w:rsid w:val="00021958"/>
    <w:rsid w:val="00021A61"/>
    <w:rsid w:val="00024770"/>
    <w:rsid w:val="000249A5"/>
    <w:rsid w:val="000259A8"/>
    <w:rsid w:val="000348F8"/>
    <w:rsid w:val="00035921"/>
    <w:rsid w:val="00041CCA"/>
    <w:rsid w:val="00043D49"/>
    <w:rsid w:val="00043EF8"/>
    <w:rsid w:val="00050AFC"/>
    <w:rsid w:val="00051881"/>
    <w:rsid w:val="00051F19"/>
    <w:rsid w:val="00066922"/>
    <w:rsid w:val="000715F7"/>
    <w:rsid w:val="00072595"/>
    <w:rsid w:val="0007349F"/>
    <w:rsid w:val="00074BA6"/>
    <w:rsid w:val="00080956"/>
    <w:rsid w:val="000828D3"/>
    <w:rsid w:val="00083299"/>
    <w:rsid w:val="000852E9"/>
    <w:rsid w:val="0008763D"/>
    <w:rsid w:val="0009017A"/>
    <w:rsid w:val="000915AC"/>
    <w:rsid w:val="00092A3B"/>
    <w:rsid w:val="0009347E"/>
    <w:rsid w:val="000A0057"/>
    <w:rsid w:val="000A3263"/>
    <w:rsid w:val="000A4B78"/>
    <w:rsid w:val="000A4C32"/>
    <w:rsid w:val="000A5EFA"/>
    <w:rsid w:val="000A5F33"/>
    <w:rsid w:val="000A67E0"/>
    <w:rsid w:val="000B1948"/>
    <w:rsid w:val="000B4F29"/>
    <w:rsid w:val="000B6329"/>
    <w:rsid w:val="000B7EA0"/>
    <w:rsid w:val="000B7EA5"/>
    <w:rsid w:val="000C0439"/>
    <w:rsid w:val="000C1A34"/>
    <w:rsid w:val="000C6693"/>
    <w:rsid w:val="000C67BD"/>
    <w:rsid w:val="000C7E39"/>
    <w:rsid w:val="000D08AD"/>
    <w:rsid w:val="000D185B"/>
    <w:rsid w:val="000D1DC7"/>
    <w:rsid w:val="000D2072"/>
    <w:rsid w:val="000D48F2"/>
    <w:rsid w:val="000D58CA"/>
    <w:rsid w:val="000D5E1F"/>
    <w:rsid w:val="000D7A5A"/>
    <w:rsid w:val="000E4278"/>
    <w:rsid w:val="000E7294"/>
    <w:rsid w:val="000E7406"/>
    <w:rsid w:val="000E7437"/>
    <w:rsid w:val="000F18F1"/>
    <w:rsid w:val="000F41E2"/>
    <w:rsid w:val="000F5D26"/>
    <w:rsid w:val="000F69C2"/>
    <w:rsid w:val="000F7AA6"/>
    <w:rsid w:val="00102733"/>
    <w:rsid w:val="00104E72"/>
    <w:rsid w:val="001057EC"/>
    <w:rsid w:val="00105B5F"/>
    <w:rsid w:val="00105B6C"/>
    <w:rsid w:val="00106BE0"/>
    <w:rsid w:val="00107175"/>
    <w:rsid w:val="00107F48"/>
    <w:rsid w:val="001102EB"/>
    <w:rsid w:val="0011047F"/>
    <w:rsid w:val="00113084"/>
    <w:rsid w:val="001172E0"/>
    <w:rsid w:val="001177DB"/>
    <w:rsid w:val="001200F0"/>
    <w:rsid w:val="00121207"/>
    <w:rsid w:val="00122339"/>
    <w:rsid w:val="001238D1"/>
    <w:rsid w:val="0012457D"/>
    <w:rsid w:val="00125918"/>
    <w:rsid w:val="001323A6"/>
    <w:rsid w:val="00132FB1"/>
    <w:rsid w:val="00133521"/>
    <w:rsid w:val="001350C2"/>
    <w:rsid w:val="00136273"/>
    <w:rsid w:val="00136959"/>
    <w:rsid w:val="00137A87"/>
    <w:rsid w:val="00144150"/>
    <w:rsid w:val="00144C91"/>
    <w:rsid w:val="001453D6"/>
    <w:rsid w:val="00147FEA"/>
    <w:rsid w:val="001500E9"/>
    <w:rsid w:val="001574EA"/>
    <w:rsid w:val="00157576"/>
    <w:rsid w:val="001634FC"/>
    <w:rsid w:val="001666A2"/>
    <w:rsid w:val="001679C4"/>
    <w:rsid w:val="00172F53"/>
    <w:rsid w:val="0017587C"/>
    <w:rsid w:val="00175E5D"/>
    <w:rsid w:val="00180B78"/>
    <w:rsid w:val="00180F03"/>
    <w:rsid w:val="001827F9"/>
    <w:rsid w:val="00183788"/>
    <w:rsid w:val="00191C6B"/>
    <w:rsid w:val="00192340"/>
    <w:rsid w:val="00193D7A"/>
    <w:rsid w:val="00194F5A"/>
    <w:rsid w:val="00195E68"/>
    <w:rsid w:val="001979F0"/>
    <w:rsid w:val="001A04B8"/>
    <w:rsid w:val="001A28BE"/>
    <w:rsid w:val="001A2A2C"/>
    <w:rsid w:val="001A320C"/>
    <w:rsid w:val="001A6535"/>
    <w:rsid w:val="001A6FB7"/>
    <w:rsid w:val="001A70AD"/>
    <w:rsid w:val="001A75F2"/>
    <w:rsid w:val="001B1047"/>
    <w:rsid w:val="001B11DF"/>
    <w:rsid w:val="001B3DC8"/>
    <w:rsid w:val="001B4C7D"/>
    <w:rsid w:val="001C1306"/>
    <w:rsid w:val="001C4330"/>
    <w:rsid w:val="001C6A11"/>
    <w:rsid w:val="001C7548"/>
    <w:rsid w:val="001C7550"/>
    <w:rsid w:val="001C7DDD"/>
    <w:rsid w:val="001D06CA"/>
    <w:rsid w:val="001D0866"/>
    <w:rsid w:val="001D0E2D"/>
    <w:rsid w:val="001D3E1C"/>
    <w:rsid w:val="001D3FB0"/>
    <w:rsid w:val="001E164C"/>
    <w:rsid w:val="001E473E"/>
    <w:rsid w:val="001E651D"/>
    <w:rsid w:val="001E7D21"/>
    <w:rsid w:val="001F030F"/>
    <w:rsid w:val="001F12E0"/>
    <w:rsid w:val="001F28B0"/>
    <w:rsid w:val="001F3815"/>
    <w:rsid w:val="001F57F7"/>
    <w:rsid w:val="001F6A7D"/>
    <w:rsid w:val="002003CD"/>
    <w:rsid w:val="002048BE"/>
    <w:rsid w:val="00206594"/>
    <w:rsid w:val="002106A3"/>
    <w:rsid w:val="00210BB0"/>
    <w:rsid w:val="002116DC"/>
    <w:rsid w:val="00222CF6"/>
    <w:rsid w:val="002238AA"/>
    <w:rsid w:val="00224583"/>
    <w:rsid w:val="00225B14"/>
    <w:rsid w:val="00226F34"/>
    <w:rsid w:val="002313C3"/>
    <w:rsid w:val="00235188"/>
    <w:rsid w:val="00241FF4"/>
    <w:rsid w:val="00242E1A"/>
    <w:rsid w:val="002440AA"/>
    <w:rsid w:val="00246F36"/>
    <w:rsid w:val="0025087C"/>
    <w:rsid w:val="00251DD6"/>
    <w:rsid w:val="00252CA3"/>
    <w:rsid w:val="00254488"/>
    <w:rsid w:val="002562F9"/>
    <w:rsid w:val="0026073E"/>
    <w:rsid w:val="0026174A"/>
    <w:rsid w:val="00262051"/>
    <w:rsid w:val="002638C4"/>
    <w:rsid w:val="00263B26"/>
    <w:rsid w:val="00267F95"/>
    <w:rsid w:val="00270D31"/>
    <w:rsid w:val="00270F32"/>
    <w:rsid w:val="002717DA"/>
    <w:rsid w:val="00275214"/>
    <w:rsid w:val="00277DE1"/>
    <w:rsid w:val="00280E26"/>
    <w:rsid w:val="00282D9A"/>
    <w:rsid w:val="00283487"/>
    <w:rsid w:val="00283F41"/>
    <w:rsid w:val="00284422"/>
    <w:rsid w:val="00285779"/>
    <w:rsid w:val="0029239F"/>
    <w:rsid w:val="00292549"/>
    <w:rsid w:val="002927C2"/>
    <w:rsid w:val="00295E98"/>
    <w:rsid w:val="00296C82"/>
    <w:rsid w:val="00297373"/>
    <w:rsid w:val="002A12BB"/>
    <w:rsid w:val="002A1545"/>
    <w:rsid w:val="002A1B8C"/>
    <w:rsid w:val="002A3170"/>
    <w:rsid w:val="002A4321"/>
    <w:rsid w:val="002A453D"/>
    <w:rsid w:val="002A5B08"/>
    <w:rsid w:val="002B7912"/>
    <w:rsid w:val="002C0CEF"/>
    <w:rsid w:val="002C643D"/>
    <w:rsid w:val="002D2A17"/>
    <w:rsid w:val="002D32C7"/>
    <w:rsid w:val="002D3514"/>
    <w:rsid w:val="002D69A1"/>
    <w:rsid w:val="002D7025"/>
    <w:rsid w:val="002D7B55"/>
    <w:rsid w:val="002E0D6C"/>
    <w:rsid w:val="002E28CA"/>
    <w:rsid w:val="002E2E71"/>
    <w:rsid w:val="002E6106"/>
    <w:rsid w:val="002E77A2"/>
    <w:rsid w:val="002F162F"/>
    <w:rsid w:val="002F255A"/>
    <w:rsid w:val="002F74D2"/>
    <w:rsid w:val="002F7A2A"/>
    <w:rsid w:val="00300E32"/>
    <w:rsid w:val="003054BB"/>
    <w:rsid w:val="00305DA5"/>
    <w:rsid w:val="003110F6"/>
    <w:rsid w:val="00315F78"/>
    <w:rsid w:val="00322735"/>
    <w:rsid w:val="00324AA3"/>
    <w:rsid w:val="0032627B"/>
    <w:rsid w:val="0032722A"/>
    <w:rsid w:val="00343819"/>
    <w:rsid w:val="0035014A"/>
    <w:rsid w:val="00353E38"/>
    <w:rsid w:val="00356F1C"/>
    <w:rsid w:val="00362DCF"/>
    <w:rsid w:val="00363028"/>
    <w:rsid w:val="003639E7"/>
    <w:rsid w:val="003657B7"/>
    <w:rsid w:val="00371D2D"/>
    <w:rsid w:val="003745F4"/>
    <w:rsid w:val="00375B4F"/>
    <w:rsid w:val="003768D7"/>
    <w:rsid w:val="00377BF9"/>
    <w:rsid w:val="0038337A"/>
    <w:rsid w:val="00385FF2"/>
    <w:rsid w:val="003864E1"/>
    <w:rsid w:val="00386F42"/>
    <w:rsid w:val="00387629"/>
    <w:rsid w:val="00391A4C"/>
    <w:rsid w:val="00391BBD"/>
    <w:rsid w:val="00391FDD"/>
    <w:rsid w:val="00392C61"/>
    <w:rsid w:val="003954BB"/>
    <w:rsid w:val="003958B4"/>
    <w:rsid w:val="00397B0D"/>
    <w:rsid w:val="003A0CF7"/>
    <w:rsid w:val="003A19D4"/>
    <w:rsid w:val="003A7AAF"/>
    <w:rsid w:val="003B5E5D"/>
    <w:rsid w:val="003C2E4E"/>
    <w:rsid w:val="003C314D"/>
    <w:rsid w:val="003C41C8"/>
    <w:rsid w:val="003C7601"/>
    <w:rsid w:val="003D2A79"/>
    <w:rsid w:val="003D62AA"/>
    <w:rsid w:val="003E19C4"/>
    <w:rsid w:val="003E3B94"/>
    <w:rsid w:val="003E722C"/>
    <w:rsid w:val="003F0F17"/>
    <w:rsid w:val="003F10BB"/>
    <w:rsid w:val="003F28B8"/>
    <w:rsid w:val="003F3F69"/>
    <w:rsid w:val="003F661A"/>
    <w:rsid w:val="003F6E37"/>
    <w:rsid w:val="003F6E6B"/>
    <w:rsid w:val="00401488"/>
    <w:rsid w:val="004039DA"/>
    <w:rsid w:val="00405AA9"/>
    <w:rsid w:val="00407451"/>
    <w:rsid w:val="00411523"/>
    <w:rsid w:val="00412F6E"/>
    <w:rsid w:val="00413C6E"/>
    <w:rsid w:val="0041420A"/>
    <w:rsid w:val="00414D9C"/>
    <w:rsid w:val="004151BD"/>
    <w:rsid w:val="00421658"/>
    <w:rsid w:val="00422743"/>
    <w:rsid w:val="004234E3"/>
    <w:rsid w:val="0042593E"/>
    <w:rsid w:val="00426FA2"/>
    <w:rsid w:val="004318E2"/>
    <w:rsid w:val="00432DAF"/>
    <w:rsid w:val="004333BE"/>
    <w:rsid w:val="00433E7E"/>
    <w:rsid w:val="004354C9"/>
    <w:rsid w:val="00435882"/>
    <w:rsid w:val="00435C13"/>
    <w:rsid w:val="00435DD6"/>
    <w:rsid w:val="00440124"/>
    <w:rsid w:val="00440208"/>
    <w:rsid w:val="00441D47"/>
    <w:rsid w:val="0044593A"/>
    <w:rsid w:val="00453821"/>
    <w:rsid w:val="00454737"/>
    <w:rsid w:val="00455287"/>
    <w:rsid w:val="00455639"/>
    <w:rsid w:val="00460625"/>
    <w:rsid w:val="004612F9"/>
    <w:rsid w:val="00461DF4"/>
    <w:rsid w:val="004636E7"/>
    <w:rsid w:val="004641FF"/>
    <w:rsid w:val="004652F3"/>
    <w:rsid w:val="004666A9"/>
    <w:rsid w:val="00467456"/>
    <w:rsid w:val="004675F0"/>
    <w:rsid w:val="0047755F"/>
    <w:rsid w:val="00477C24"/>
    <w:rsid w:val="00477DAE"/>
    <w:rsid w:val="0048190B"/>
    <w:rsid w:val="00483059"/>
    <w:rsid w:val="004831C6"/>
    <w:rsid w:val="00484A05"/>
    <w:rsid w:val="00493771"/>
    <w:rsid w:val="004A066A"/>
    <w:rsid w:val="004A07AB"/>
    <w:rsid w:val="004A1318"/>
    <w:rsid w:val="004A20C9"/>
    <w:rsid w:val="004A3827"/>
    <w:rsid w:val="004B0C61"/>
    <w:rsid w:val="004B3FC2"/>
    <w:rsid w:val="004B5662"/>
    <w:rsid w:val="004C21A1"/>
    <w:rsid w:val="004C4D60"/>
    <w:rsid w:val="004C4DDE"/>
    <w:rsid w:val="004C69DD"/>
    <w:rsid w:val="004C7A24"/>
    <w:rsid w:val="004C7F99"/>
    <w:rsid w:val="004D28B7"/>
    <w:rsid w:val="004D29AD"/>
    <w:rsid w:val="004D2F83"/>
    <w:rsid w:val="004D3997"/>
    <w:rsid w:val="004D4769"/>
    <w:rsid w:val="004D5521"/>
    <w:rsid w:val="004D6E45"/>
    <w:rsid w:val="004D6EA4"/>
    <w:rsid w:val="004E1666"/>
    <w:rsid w:val="004E30D7"/>
    <w:rsid w:val="004E488F"/>
    <w:rsid w:val="004E4EDE"/>
    <w:rsid w:val="004E6646"/>
    <w:rsid w:val="004F15B7"/>
    <w:rsid w:val="004F216F"/>
    <w:rsid w:val="00500C5B"/>
    <w:rsid w:val="0050373C"/>
    <w:rsid w:val="005046CC"/>
    <w:rsid w:val="00505764"/>
    <w:rsid w:val="00505968"/>
    <w:rsid w:val="00510DD1"/>
    <w:rsid w:val="00514BE8"/>
    <w:rsid w:val="00521D6F"/>
    <w:rsid w:val="00531D73"/>
    <w:rsid w:val="0053253A"/>
    <w:rsid w:val="005336B0"/>
    <w:rsid w:val="00534F7F"/>
    <w:rsid w:val="0053557A"/>
    <w:rsid w:val="00537449"/>
    <w:rsid w:val="005376CD"/>
    <w:rsid w:val="00541B1B"/>
    <w:rsid w:val="00541D86"/>
    <w:rsid w:val="005432EF"/>
    <w:rsid w:val="00544058"/>
    <w:rsid w:val="00545FD4"/>
    <w:rsid w:val="00547AF7"/>
    <w:rsid w:val="00547D86"/>
    <w:rsid w:val="005505A7"/>
    <w:rsid w:val="00551ECB"/>
    <w:rsid w:val="00552538"/>
    <w:rsid w:val="005532DB"/>
    <w:rsid w:val="00560E02"/>
    <w:rsid w:val="005610BB"/>
    <w:rsid w:val="0056249B"/>
    <w:rsid w:val="005650C9"/>
    <w:rsid w:val="00566FF6"/>
    <w:rsid w:val="00567A17"/>
    <w:rsid w:val="0057034B"/>
    <w:rsid w:val="0057080E"/>
    <w:rsid w:val="005720DD"/>
    <w:rsid w:val="00573C87"/>
    <w:rsid w:val="005740E7"/>
    <w:rsid w:val="005741A1"/>
    <w:rsid w:val="00574765"/>
    <w:rsid w:val="00576C98"/>
    <w:rsid w:val="00576E08"/>
    <w:rsid w:val="005770B7"/>
    <w:rsid w:val="00577712"/>
    <w:rsid w:val="00577DA9"/>
    <w:rsid w:val="0058267E"/>
    <w:rsid w:val="00584DC7"/>
    <w:rsid w:val="00591427"/>
    <w:rsid w:val="00592F0B"/>
    <w:rsid w:val="005937FB"/>
    <w:rsid w:val="005972AF"/>
    <w:rsid w:val="005977B1"/>
    <w:rsid w:val="00597DA5"/>
    <w:rsid w:val="005A2D5F"/>
    <w:rsid w:val="005A4A12"/>
    <w:rsid w:val="005A4CF0"/>
    <w:rsid w:val="005A5339"/>
    <w:rsid w:val="005A7322"/>
    <w:rsid w:val="005B3EAC"/>
    <w:rsid w:val="005B40BB"/>
    <w:rsid w:val="005B608B"/>
    <w:rsid w:val="005B7A6B"/>
    <w:rsid w:val="005C21A6"/>
    <w:rsid w:val="005C3187"/>
    <w:rsid w:val="005C3734"/>
    <w:rsid w:val="005C4D33"/>
    <w:rsid w:val="005C4E5F"/>
    <w:rsid w:val="005C5615"/>
    <w:rsid w:val="005C64E4"/>
    <w:rsid w:val="005C73F1"/>
    <w:rsid w:val="005C7500"/>
    <w:rsid w:val="005D2EDF"/>
    <w:rsid w:val="005D56D6"/>
    <w:rsid w:val="005D61DD"/>
    <w:rsid w:val="005D78B7"/>
    <w:rsid w:val="005E088F"/>
    <w:rsid w:val="005E1265"/>
    <w:rsid w:val="005E1C48"/>
    <w:rsid w:val="005E2519"/>
    <w:rsid w:val="005E3A0F"/>
    <w:rsid w:val="005E4789"/>
    <w:rsid w:val="005F15A9"/>
    <w:rsid w:val="006038E3"/>
    <w:rsid w:val="00604464"/>
    <w:rsid w:val="006044D9"/>
    <w:rsid w:val="0060589A"/>
    <w:rsid w:val="006063F3"/>
    <w:rsid w:val="00606B89"/>
    <w:rsid w:val="006070B8"/>
    <w:rsid w:val="00611472"/>
    <w:rsid w:val="00611A03"/>
    <w:rsid w:val="00612513"/>
    <w:rsid w:val="006157A9"/>
    <w:rsid w:val="00616C27"/>
    <w:rsid w:val="00617E11"/>
    <w:rsid w:val="006217B7"/>
    <w:rsid w:val="0062206D"/>
    <w:rsid w:val="006235BD"/>
    <w:rsid w:val="006259E7"/>
    <w:rsid w:val="006267A0"/>
    <w:rsid w:val="006322DF"/>
    <w:rsid w:val="00635B0C"/>
    <w:rsid w:val="00643AEF"/>
    <w:rsid w:val="00643E9C"/>
    <w:rsid w:val="00650BEB"/>
    <w:rsid w:val="00650CDF"/>
    <w:rsid w:val="006513F2"/>
    <w:rsid w:val="00652F06"/>
    <w:rsid w:val="00654D97"/>
    <w:rsid w:val="00655FCC"/>
    <w:rsid w:val="00656687"/>
    <w:rsid w:val="006572B8"/>
    <w:rsid w:val="00661686"/>
    <w:rsid w:val="00665310"/>
    <w:rsid w:val="006661A8"/>
    <w:rsid w:val="0067047C"/>
    <w:rsid w:val="00672866"/>
    <w:rsid w:val="00680CA5"/>
    <w:rsid w:val="0068501D"/>
    <w:rsid w:val="006856F2"/>
    <w:rsid w:val="0068788D"/>
    <w:rsid w:val="006922FE"/>
    <w:rsid w:val="00692B67"/>
    <w:rsid w:val="00693659"/>
    <w:rsid w:val="00693779"/>
    <w:rsid w:val="00694E95"/>
    <w:rsid w:val="006962DC"/>
    <w:rsid w:val="00697615"/>
    <w:rsid w:val="006977A5"/>
    <w:rsid w:val="006A09CC"/>
    <w:rsid w:val="006A3595"/>
    <w:rsid w:val="006A4509"/>
    <w:rsid w:val="006A5C01"/>
    <w:rsid w:val="006A70A8"/>
    <w:rsid w:val="006B02E8"/>
    <w:rsid w:val="006B1D72"/>
    <w:rsid w:val="006B50CB"/>
    <w:rsid w:val="006C698E"/>
    <w:rsid w:val="006D37BF"/>
    <w:rsid w:val="006D7FF2"/>
    <w:rsid w:val="006E5E39"/>
    <w:rsid w:val="006F166C"/>
    <w:rsid w:val="006F2E2D"/>
    <w:rsid w:val="006F5397"/>
    <w:rsid w:val="00704E6D"/>
    <w:rsid w:val="007059D8"/>
    <w:rsid w:val="00712CBC"/>
    <w:rsid w:val="00714982"/>
    <w:rsid w:val="00714AF8"/>
    <w:rsid w:val="00715B67"/>
    <w:rsid w:val="00716AF0"/>
    <w:rsid w:val="007212BE"/>
    <w:rsid w:val="007225A3"/>
    <w:rsid w:val="007261A6"/>
    <w:rsid w:val="00727AD8"/>
    <w:rsid w:val="0073233D"/>
    <w:rsid w:val="0073236F"/>
    <w:rsid w:val="00733558"/>
    <w:rsid w:val="00734CD4"/>
    <w:rsid w:val="00736412"/>
    <w:rsid w:val="00737303"/>
    <w:rsid w:val="007400E1"/>
    <w:rsid w:val="00744A96"/>
    <w:rsid w:val="0075435A"/>
    <w:rsid w:val="00755548"/>
    <w:rsid w:val="007566F9"/>
    <w:rsid w:val="00762633"/>
    <w:rsid w:val="007645FC"/>
    <w:rsid w:val="00764922"/>
    <w:rsid w:val="00767003"/>
    <w:rsid w:val="00767317"/>
    <w:rsid w:val="007754C4"/>
    <w:rsid w:val="007757CC"/>
    <w:rsid w:val="00780113"/>
    <w:rsid w:val="00782949"/>
    <w:rsid w:val="00784A60"/>
    <w:rsid w:val="00787B3C"/>
    <w:rsid w:val="00787EEB"/>
    <w:rsid w:val="00790832"/>
    <w:rsid w:val="00796152"/>
    <w:rsid w:val="007A1AE0"/>
    <w:rsid w:val="007A1DF3"/>
    <w:rsid w:val="007A3796"/>
    <w:rsid w:val="007B0A88"/>
    <w:rsid w:val="007B1C50"/>
    <w:rsid w:val="007B4274"/>
    <w:rsid w:val="007B4CD8"/>
    <w:rsid w:val="007B6DE9"/>
    <w:rsid w:val="007B7A83"/>
    <w:rsid w:val="007C0847"/>
    <w:rsid w:val="007C1FB3"/>
    <w:rsid w:val="007C4A6D"/>
    <w:rsid w:val="007C5583"/>
    <w:rsid w:val="007C6CA8"/>
    <w:rsid w:val="007D25A6"/>
    <w:rsid w:val="007D39E5"/>
    <w:rsid w:val="007D427D"/>
    <w:rsid w:val="007D4470"/>
    <w:rsid w:val="007D46CD"/>
    <w:rsid w:val="007D558C"/>
    <w:rsid w:val="007E3A88"/>
    <w:rsid w:val="007E3EDA"/>
    <w:rsid w:val="007E58C3"/>
    <w:rsid w:val="007E67CD"/>
    <w:rsid w:val="007F021C"/>
    <w:rsid w:val="007F0CA8"/>
    <w:rsid w:val="007F5A39"/>
    <w:rsid w:val="00800737"/>
    <w:rsid w:val="0080484D"/>
    <w:rsid w:val="008058E3"/>
    <w:rsid w:val="00805DA8"/>
    <w:rsid w:val="00811A90"/>
    <w:rsid w:val="00812702"/>
    <w:rsid w:val="0081299C"/>
    <w:rsid w:val="00812C0C"/>
    <w:rsid w:val="0081309B"/>
    <w:rsid w:val="008162E0"/>
    <w:rsid w:val="00817FCE"/>
    <w:rsid w:val="008215E4"/>
    <w:rsid w:val="00822ABD"/>
    <w:rsid w:val="00825F53"/>
    <w:rsid w:val="00826E11"/>
    <w:rsid w:val="00833413"/>
    <w:rsid w:val="00837094"/>
    <w:rsid w:val="00841A4E"/>
    <w:rsid w:val="00841AB9"/>
    <w:rsid w:val="00842906"/>
    <w:rsid w:val="008440FF"/>
    <w:rsid w:val="008534A2"/>
    <w:rsid w:val="00853522"/>
    <w:rsid w:val="00854AA4"/>
    <w:rsid w:val="00857DA6"/>
    <w:rsid w:val="00862B30"/>
    <w:rsid w:val="00863290"/>
    <w:rsid w:val="008659F4"/>
    <w:rsid w:val="00866247"/>
    <w:rsid w:val="008664B6"/>
    <w:rsid w:val="0086650A"/>
    <w:rsid w:val="008759F2"/>
    <w:rsid w:val="008764D5"/>
    <w:rsid w:val="00882ABB"/>
    <w:rsid w:val="00884D9A"/>
    <w:rsid w:val="008873D6"/>
    <w:rsid w:val="0089267D"/>
    <w:rsid w:val="00892D6A"/>
    <w:rsid w:val="008958ED"/>
    <w:rsid w:val="00896871"/>
    <w:rsid w:val="008A0CA8"/>
    <w:rsid w:val="008A0FB3"/>
    <w:rsid w:val="008A1659"/>
    <w:rsid w:val="008A60A9"/>
    <w:rsid w:val="008A7080"/>
    <w:rsid w:val="008B1091"/>
    <w:rsid w:val="008B2B4F"/>
    <w:rsid w:val="008B38D8"/>
    <w:rsid w:val="008B64EA"/>
    <w:rsid w:val="008B6BFD"/>
    <w:rsid w:val="008C23BD"/>
    <w:rsid w:val="008C2852"/>
    <w:rsid w:val="008C2A9F"/>
    <w:rsid w:val="008C2FE8"/>
    <w:rsid w:val="008C3606"/>
    <w:rsid w:val="008C6A55"/>
    <w:rsid w:val="008C724C"/>
    <w:rsid w:val="008D0181"/>
    <w:rsid w:val="008D13BC"/>
    <w:rsid w:val="008D19D9"/>
    <w:rsid w:val="008D326F"/>
    <w:rsid w:val="008D4734"/>
    <w:rsid w:val="008D4F6D"/>
    <w:rsid w:val="008D5B96"/>
    <w:rsid w:val="008D64C1"/>
    <w:rsid w:val="008E001C"/>
    <w:rsid w:val="008E1CCB"/>
    <w:rsid w:val="008E425E"/>
    <w:rsid w:val="008E7599"/>
    <w:rsid w:val="008F1607"/>
    <w:rsid w:val="008F5C4A"/>
    <w:rsid w:val="008F71B4"/>
    <w:rsid w:val="00901359"/>
    <w:rsid w:val="009035B1"/>
    <w:rsid w:val="00904BF7"/>
    <w:rsid w:val="009058F7"/>
    <w:rsid w:val="009059D5"/>
    <w:rsid w:val="00914523"/>
    <w:rsid w:val="00914AED"/>
    <w:rsid w:val="0091503C"/>
    <w:rsid w:val="00927184"/>
    <w:rsid w:val="00937067"/>
    <w:rsid w:val="00942161"/>
    <w:rsid w:val="00945A76"/>
    <w:rsid w:val="00946543"/>
    <w:rsid w:val="009470E3"/>
    <w:rsid w:val="009539EA"/>
    <w:rsid w:val="00953CFD"/>
    <w:rsid w:val="009575D8"/>
    <w:rsid w:val="00963FF0"/>
    <w:rsid w:val="0096570F"/>
    <w:rsid w:val="00966FDC"/>
    <w:rsid w:val="009673AF"/>
    <w:rsid w:val="00967911"/>
    <w:rsid w:val="00970211"/>
    <w:rsid w:val="009737E8"/>
    <w:rsid w:val="00980625"/>
    <w:rsid w:val="00981D61"/>
    <w:rsid w:val="009824BC"/>
    <w:rsid w:val="009831EA"/>
    <w:rsid w:val="009915E2"/>
    <w:rsid w:val="0099408F"/>
    <w:rsid w:val="00994DDD"/>
    <w:rsid w:val="009954B3"/>
    <w:rsid w:val="0099595E"/>
    <w:rsid w:val="009962DC"/>
    <w:rsid w:val="009A0832"/>
    <w:rsid w:val="009A186B"/>
    <w:rsid w:val="009A222B"/>
    <w:rsid w:val="009A25EF"/>
    <w:rsid w:val="009A3D3D"/>
    <w:rsid w:val="009A4989"/>
    <w:rsid w:val="009A5716"/>
    <w:rsid w:val="009A5EC6"/>
    <w:rsid w:val="009B0CAC"/>
    <w:rsid w:val="009B3A59"/>
    <w:rsid w:val="009B457C"/>
    <w:rsid w:val="009B63F4"/>
    <w:rsid w:val="009C068F"/>
    <w:rsid w:val="009C22DC"/>
    <w:rsid w:val="009C3D6C"/>
    <w:rsid w:val="009C5F6C"/>
    <w:rsid w:val="009C6F5B"/>
    <w:rsid w:val="009D16FB"/>
    <w:rsid w:val="009D199A"/>
    <w:rsid w:val="009D3120"/>
    <w:rsid w:val="009D5389"/>
    <w:rsid w:val="009D5DF4"/>
    <w:rsid w:val="009E10B0"/>
    <w:rsid w:val="009E6824"/>
    <w:rsid w:val="009E6B5F"/>
    <w:rsid w:val="009E6F10"/>
    <w:rsid w:val="009F2DF8"/>
    <w:rsid w:val="009F2F4C"/>
    <w:rsid w:val="009F305F"/>
    <w:rsid w:val="009F397B"/>
    <w:rsid w:val="009F409F"/>
    <w:rsid w:val="009F4554"/>
    <w:rsid w:val="009F73B5"/>
    <w:rsid w:val="009F79D4"/>
    <w:rsid w:val="00A01A8F"/>
    <w:rsid w:val="00A01BA7"/>
    <w:rsid w:val="00A03438"/>
    <w:rsid w:val="00A10B05"/>
    <w:rsid w:val="00A13D18"/>
    <w:rsid w:val="00A14EE4"/>
    <w:rsid w:val="00A2054B"/>
    <w:rsid w:val="00A221EA"/>
    <w:rsid w:val="00A226F0"/>
    <w:rsid w:val="00A332F0"/>
    <w:rsid w:val="00A346AC"/>
    <w:rsid w:val="00A35B88"/>
    <w:rsid w:val="00A438E7"/>
    <w:rsid w:val="00A43A15"/>
    <w:rsid w:val="00A4440F"/>
    <w:rsid w:val="00A51973"/>
    <w:rsid w:val="00A64A11"/>
    <w:rsid w:val="00A671C3"/>
    <w:rsid w:val="00A80C7A"/>
    <w:rsid w:val="00A846C7"/>
    <w:rsid w:val="00A874C8"/>
    <w:rsid w:val="00A91B44"/>
    <w:rsid w:val="00A9210D"/>
    <w:rsid w:val="00A92521"/>
    <w:rsid w:val="00A96835"/>
    <w:rsid w:val="00AA0563"/>
    <w:rsid w:val="00AA2C5F"/>
    <w:rsid w:val="00AB0E11"/>
    <w:rsid w:val="00AB14B5"/>
    <w:rsid w:val="00AB14E3"/>
    <w:rsid w:val="00AB3287"/>
    <w:rsid w:val="00AB38D8"/>
    <w:rsid w:val="00AB4A70"/>
    <w:rsid w:val="00AB4C9F"/>
    <w:rsid w:val="00AC0E7D"/>
    <w:rsid w:val="00AC16F9"/>
    <w:rsid w:val="00AC2B7C"/>
    <w:rsid w:val="00AC2CBF"/>
    <w:rsid w:val="00AC50F9"/>
    <w:rsid w:val="00AC5727"/>
    <w:rsid w:val="00AC7A40"/>
    <w:rsid w:val="00AD0147"/>
    <w:rsid w:val="00AD0946"/>
    <w:rsid w:val="00AD3E71"/>
    <w:rsid w:val="00AD58BF"/>
    <w:rsid w:val="00AD7B00"/>
    <w:rsid w:val="00AD7F1C"/>
    <w:rsid w:val="00AE4563"/>
    <w:rsid w:val="00AE5466"/>
    <w:rsid w:val="00AF204B"/>
    <w:rsid w:val="00AF71C8"/>
    <w:rsid w:val="00B00DBE"/>
    <w:rsid w:val="00B05E5A"/>
    <w:rsid w:val="00B12975"/>
    <w:rsid w:val="00B170EE"/>
    <w:rsid w:val="00B20A5E"/>
    <w:rsid w:val="00B21046"/>
    <w:rsid w:val="00B2326C"/>
    <w:rsid w:val="00B2667F"/>
    <w:rsid w:val="00B27C55"/>
    <w:rsid w:val="00B31680"/>
    <w:rsid w:val="00B326B1"/>
    <w:rsid w:val="00B429D3"/>
    <w:rsid w:val="00B430D0"/>
    <w:rsid w:val="00B4345C"/>
    <w:rsid w:val="00B434EF"/>
    <w:rsid w:val="00B43625"/>
    <w:rsid w:val="00B474FD"/>
    <w:rsid w:val="00B50EB4"/>
    <w:rsid w:val="00B545ED"/>
    <w:rsid w:val="00B553A5"/>
    <w:rsid w:val="00B57320"/>
    <w:rsid w:val="00B60DD8"/>
    <w:rsid w:val="00B63166"/>
    <w:rsid w:val="00B63F7F"/>
    <w:rsid w:val="00B64CE3"/>
    <w:rsid w:val="00B7354C"/>
    <w:rsid w:val="00B76ED1"/>
    <w:rsid w:val="00B80136"/>
    <w:rsid w:val="00B819E2"/>
    <w:rsid w:val="00B81B91"/>
    <w:rsid w:val="00B82BFB"/>
    <w:rsid w:val="00B840D8"/>
    <w:rsid w:val="00B9124E"/>
    <w:rsid w:val="00B93B81"/>
    <w:rsid w:val="00B9666F"/>
    <w:rsid w:val="00B97C78"/>
    <w:rsid w:val="00BA1307"/>
    <w:rsid w:val="00BA2E89"/>
    <w:rsid w:val="00BA4489"/>
    <w:rsid w:val="00BA5256"/>
    <w:rsid w:val="00BB0CDB"/>
    <w:rsid w:val="00BB235C"/>
    <w:rsid w:val="00BB4C99"/>
    <w:rsid w:val="00BB4F10"/>
    <w:rsid w:val="00BB5A90"/>
    <w:rsid w:val="00BB5DF2"/>
    <w:rsid w:val="00BB7E01"/>
    <w:rsid w:val="00BC2787"/>
    <w:rsid w:val="00BC65F9"/>
    <w:rsid w:val="00BC6839"/>
    <w:rsid w:val="00BC6BAC"/>
    <w:rsid w:val="00BD2705"/>
    <w:rsid w:val="00BD2C62"/>
    <w:rsid w:val="00BD3989"/>
    <w:rsid w:val="00BD5C1A"/>
    <w:rsid w:val="00BD6963"/>
    <w:rsid w:val="00BE364E"/>
    <w:rsid w:val="00BE5515"/>
    <w:rsid w:val="00BE5DD0"/>
    <w:rsid w:val="00BF05DE"/>
    <w:rsid w:val="00BF2464"/>
    <w:rsid w:val="00BF26B1"/>
    <w:rsid w:val="00BF284A"/>
    <w:rsid w:val="00BF295F"/>
    <w:rsid w:val="00BF2E2F"/>
    <w:rsid w:val="00BF565C"/>
    <w:rsid w:val="00C01B76"/>
    <w:rsid w:val="00C02580"/>
    <w:rsid w:val="00C0489A"/>
    <w:rsid w:val="00C0576B"/>
    <w:rsid w:val="00C05885"/>
    <w:rsid w:val="00C074F3"/>
    <w:rsid w:val="00C10347"/>
    <w:rsid w:val="00C11D6E"/>
    <w:rsid w:val="00C11E8A"/>
    <w:rsid w:val="00C13149"/>
    <w:rsid w:val="00C15A8D"/>
    <w:rsid w:val="00C20454"/>
    <w:rsid w:val="00C23773"/>
    <w:rsid w:val="00C2398D"/>
    <w:rsid w:val="00C245DF"/>
    <w:rsid w:val="00C24D52"/>
    <w:rsid w:val="00C25E47"/>
    <w:rsid w:val="00C27DD9"/>
    <w:rsid w:val="00C33931"/>
    <w:rsid w:val="00C35B54"/>
    <w:rsid w:val="00C35E0D"/>
    <w:rsid w:val="00C3632A"/>
    <w:rsid w:val="00C36A0A"/>
    <w:rsid w:val="00C36C17"/>
    <w:rsid w:val="00C37BD9"/>
    <w:rsid w:val="00C40769"/>
    <w:rsid w:val="00C41003"/>
    <w:rsid w:val="00C44E19"/>
    <w:rsid w:val="00C45000"/>
    <w:rsid w:val="00C46C66"/>
    <w:rsid w:val="00C56CCC"/>
    <w:rsid w:val="00C63684"/>
    <w:rsid w:val="00C63B7B"/>
    <w:rsid w:val="00C64501"/>
    <w:rsid w:val="00C66602"/>
    <w:rsid w:val="00C70C54"/>
    <w:rsid w:val="00C72B8A"/>
    <w:rsid w:val="00C75FC9"/>
    <w:rsid w:val="00C8260F"/>
    <w:rsid w:val="00C82C4B"/>
    <w:rsid w:val="00C8378B"/>
    <w:rsid w:val="00C86700"/>
    <w:rsid w:val="00C90CDF"/>
    <w:rsid w:val="00C92DE6"/>
    <w:rsid w:val="00C942A8"/>
    <w:rsid w:val="00C94AE8"/>
    <w:rsid w:val="00C94DD0"/>
    <w:rsid w:val="00C95973"/>
    <w:rsid w:val="00C95A26"/>
    <w:rsid w:val="00C96A33"/>
    <w:rsid w:val="00C977DE"/>
    <w:rsid w:val="00CA11FA"/>
    <w:rsid w:val="00CA3159"/>
    <w:rsid w:val="00CA38FD"/>
    <w:rsid w:val="00CA4E4B"/>
    <w:rsid w:val="00CA5209"/>
    <w:rsid w:val="00CA5D3E"/>
    <w:rsid w:val="00CB0BAF"/>
    <w:rsid w:val="00CB49B9"/>
    <w:rsid w:val="00CB6A82"/>
    <w:rsid w:val="00CC1452"/>
    <w:rsid w:val="00CC1725"/>
    <w:rsid w:val="00CC2ACC"/>
    <w:rsid w:val="00CC3404"/>
    <w:rsid w:val="00CC5DEE"/>
    <w:rsid w:val="00CC6A1E"/>
    <w:rsid w:val="00CC6F38"/>
    <w:rsid w:val="00CD03EA"/>
    <w:rsid w:val="00CD263C"/>
    <w:rsid w:val="00CD2C44"/>
    <w:rsid w:val="00CD49AF"/>
    <w:rsid w:val="00CD677F"/>
    <w:rsid w:val="00CD6C3E"/>
    <w:rsid w:val="00CE0D0F"/>
    <w:rsid w:val="00CE3D0E"/>
    <w:rsid w:val="00CE3DDA"/>
    <w:rsid w:val="00CE3EC6"/>
    <w:rsid w:val="00CE7B27"/>
    <w:rsid w:val="00CE7F55"/>
    <w:rsid w:val="00CF2929"/>
    <w:rsid w:val="00CF43A5"/>
    <w:rsid w:val="00CF75E8"/>
    <w:rsid w:val="00D046CD"/>
    <w:rsid w:val="00D046D8"/>
    <w:rsid w:val="00D0530C"/>
    <w:rsid w:val="00D05483"/>
    <w:rsid w:val="00D10296"/>
    <w:rsid w:val="00D1215E"/>
    <w:rsid w:val="00D1725D"/>
    <w:rsid w:val="00D1774F"/>
    <w:rsid w:val="00D2321F"/>
    <w:rsid w:val="00D241FE"/>
    <w:rsid w:val="00D26797"/>
    <w:rsid w:val="00D30432"/>
    <w:rsid w:val="00D34CAF"/>
    <w:rsid w:val="00D36ECC"/>
    <w:rsid w:val="00D36FF3"/>
    <w:rsid w:val="00D4018A"/>
    <w:rsid w:val="00D40DE7"/>
    <w:rsid w:val="00D47303"/>
    <w:rsid w:val="00D50FB9"/>
    <w:rsid w:val="00D51821"/>
    <w:rsid w:val="00D528C2"/>
    <w:rsid w:val="00D52DA3"/>
    <w:rsid w:val="00D5778D"/>
    <w:rsid w:val="00D63791"/>
    <w:rsid w:val="00D66385"/>
    <w:rsid w:val="00D67A48"/>
    <w:rsid w:val="00D67A94"/>
    <w:rsid w:val="00D67F90"/>
    <w:rsid w:val="00D76B63"/>
    <w:rsid w:val="00D80F3B"/>
    <w:rsid w:val="00D82023"/>
    <w:rsid w:val="00D82A01"/>
    <w:rsid w:val="00D85924"/>
    <w:rsid w:val="00D86BBB"/>
    <w:rsid w:val="00D90350"/>
    <w:rsid w:val="00D93532"/>
    <w:rsid w:val="00D93F52"/>
    <w:rsid w:val="00DA10D7"/>
    <w:rsid w:val="00DA3015"/>
    <w:rsid w:val="00DA3575"/>
    <w:rsid w:val="00DB3AB2"/>
    <w:rsid w:val="00DB7AE6"/>
    <w:rsid w:val="00DC43EF"/>
    <w:rsid w:val="00DC4686"/>
    <w:rsid w:val="00DC6572"/>
    <w:rsid w:val="00DC6A11"/>
    <w:rsid w:val="00DC72E5"/>
    <w:rsid w:val="00DD0305"/>
    <w:rsid w:val="00DE1AB4"/>
    <w:rsid w:val="00DE2AD4"/>
    <w:rsid w:val="00DE3403"/>
    <w:rsid w:val="00DE37EA"/>
    <w:rsid w:val="00DE4455"/>
    <w:rsid w:val="00DE6445"/>
    <w:rsid w:val="00DE727C"/>
    <w:rsid w:val="00DF206E"/>
    <w:rsid w:val="00DF62AA"/>
    <w:rsid w:val="00E12607"/>
    <w:rsid w:val="00E202B2"/>
    <w:rsid w:val="00E21396"/>
    <w:rsid w:val="00E216F4"/>
    <w:rsid w:val="00E235C8"/>
    <w:rsid w:val="00E30CDB"/>
    <w:rsid w:val="00E33C67"/>
    <w:rsid w:val="00E3588C"/>
    <w:rsid w:val="00E37290"/>
    <w:rsid w:val="00E40A65"/>
    <w:rsid w:val="00E421F8"/>
    <w:rsid w:val="00E470BB"/>
    <w:rsid w:val="00E50371"/>
    <w:rsid w:val="00E531C7"/>
    <w:rsid w:val="00E561F1"/>
    <w:rsid w:val="00E567D0"/>
    <w:rsid w:val="00E56D6B"/>
    <w:rsid w:val="00E616E7"/>
    <w:rsid w:val="00E63B88"/>
    <w:rsid w:val="00E72736"/>
    <w:rsid w:val="00E757DC"/>
    <w:rsid w:val="00E763FA"/>
    <w:rsid w:val="00E81333"/>
    <w:rsid w:val="00E827E6"/>
    <w:rsid w:val="00E83B3B"/>
    <w:rsid w:val="00E85D9A"/>
    <w:rsid w:val="00E86D15"/>
    <w:rsid w:val="00E92215"/>
    <w:rsid w:val="00E935E5"/>
    <w:rsid w:val="00E9539E"/>
    <w:rsid w:val="00E9553B"/>
    <w:rsid w:val="00EA43B7"/>
    <w:rsid w:val="00EA79AA"/>
    <w:rsid w:val="00EB0278"/>
    <w:rsid w:val="00EB138C"/>
    <w:rsid w:val="00EB3CAB"/>
    <w:rsid w:val="00EB4DFB"/>
    <w:rsid w:val="00EB55C7"/>
    <w:rsid w:val="00EB61B4"/>
    <w:rsid w:val="00EB6837"/>
    <w:rsid w:val="00EC0A38"/>
    <w:rsid w:val="00EC1EF3"/>
    <w:rsid w:val="00EC31AE"/>
    <w:rsid w:val="00EC4889"/>
    <w:rsid w:val="00ED20FE"/>
    <w:rsid w:val="00ED2ED2"/>
    <w:rsid w:val="00ED3DD7"/>
    <w:rsid w:val="00ED4642"/>
    <w:rsid w:val="00ED5863"/>
    <w:rsid w:val="00ED5FEB"/>
    <w:rsid w:val="00ED724F"/>
    <w:rsid w:val="00EE003D"/>
    <w:rsid w:val="00EE54BA"/>
    <w:rsid w:val="00EE683B"/>
    <w:rsid w:val="00EE6A52"/>
    <w:rsid w:val="00EF0EC0"/>
    <w:rsid w:val="00EF2F3A"/>
    <w:rsid w:val="00F001A1"/>
    <w:rsid w:val="00F0146B"/>
    <w:rsid w:val="00F018DD"/>
    <w:rsid w:val="00F06EBF"/>
    <w:rsid w:val="00F1118B"/>
    <w:rsid w:val="00F12594"/>
    <w:rsid w:val="00F200C9"/>
    <w:rsid w:val="00F2138A"/>
    <w:rsid w:val="00F22048"/>
    <w:rsid w:val="00F250B9"/>
    <w:rsid w:val="00F30D91"/>
    <w:rsid w:val="00F321B9"/>
    <w:rsid w:val="00F33AB9"/>
    <w:rsid w:val="00F349B2"/>
    <w:rsid w:val="00F37D47"/>
    <w:rsid w:val="00F42899"/>
    <w:rsid w:val="00F429C0"/>
    <w:rsid w:val="00F45D95"/>
    <w:rsid w:val="00F46C47"/>
    <w:rsid w:val="00F50138"/>
    <w:rsid w:val="00F5283C"/>
    <w:rsid w:val="00F54ED2"/>
    <w:rsid w:val="00F55E47"/>
    <w:rsid w:val="00F56A52"/>
    <w:rsid w:val="00F606E0"/>
    <w:rsid w:val="00F62DF3"/>
    <w:rsid w:val="00F6647C"/>
    <w:rsid w:val="00F66CDA"/>
    <w:rsid w:val="00F66DA6"/>
    <w:rsid w:val="00F706C0"/>
    <w:rsid w:val="00F74848"/>
    <w:rsid w:val="00F750E6"/>
    <w:rsid w:val="00F760D4"/>
    <w:rsid w:val="00F77D78"/>
    <w:rsid w:val="00F81183"/>
    <w:rsid w:val="00F816BB"/>
    <w:rsid w:val="00F876CF"/>
    <w:rsid w:val="00F87AE3"/>
    <w:rsid w:val="00F91BC3"/>
    <w:rsid w:val="00F9323B"/>
    <w:rsid w:val="00F94395"/>
    <w:rsid w:val="00F94F23"/>
    <w:rsid w:val="00F96340"/>
    <w:rsid w:val="00F97279"/>
    <w:rsid w:val="00FA128F"/>
    <w:rsid w:val="00FA4681"/>
    <w:rsid w:val="00FA7B61"/>
    <w:rsid w:val="00FB1FCB"/>
    <w:rsid w:val="00FB2114"/>
    <w:rsid w:val="00FB4CFC"/>
    <w:rsid w:val="00FB4F64"/>
    <w:rsid w:val="00FB51B6"/>
    <w:rsid w:val="00FB5DA4"/>
    <w:rsid w:val="00FB6414"/>
    <w:rsid w:val="00FB7EEB"/>
    <w:rsid w:val="00FC18D9"/>
    <w:rsid w:val="00FC29B1"/>
    <w:rsid w:val="00FC31D1"/>
    <w:rsid w:val="00FC4A2D"/>
    <w:rsid w:val="00FC5E16"/>
    <w:rsid w:val="00FD05E2"/>
    <w:rsid w:val="00FD3569"/>
    <w:rsid w:val="00FD3A8E"/>
    <w:rsid w:val="00FD45D1"/>
    <w:rsid w:val="00FD518B"/>
    <w:rsid w:val="00FE7838"/>
    <w:rsid w:val="00FE7F50"/>
    <w:rsid w:val="00FF02D0"/>
    <w:rsid w:val="00FF14B1"/>
    <w:rsid w:val="00FF1AD0"/>
    <w:rsid w:val="00FF1C42"/>
    <w:rsid w:val="00FF590F"/>
    <w:rsid w:val="00FF6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D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table of figures"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rsid w:val="001A04B8"/>
    <w:pPr>
      <w:keepNext/>
      <w:ind w:firstLine="3260"/>
      <w:jc w:val="both"/>
      <w:outlineLvl w:val="0"/>
    </w:pPr>
    <w:rPr>
      <w:i/>
      <w:iCs/>
      <w:sz w:val="24"/>
    </w:rPr>
  </w:style>
  <w:style w:type="paragraph" w:styleId="Ttulo2">
    <w:name w:val="heading 2"/>
    <w:basedOn w:val="Normal"/>
    <w:next w:val="Normal"/>
    <w:link w:val="Ttulo2Char"/>
    <w:uiPriority w:val="9"/>
    <w:unhideWhenUsed/>
    <w:qFormat/>
    <w:rsid w:val="00BF26B1"/>
    <w:pPr>
      <w:keepNext/>
      <w:spacing w:before="240" w:after="60"/>
      <w:outlineLvl w:val="1"/>
    </w:pPr>
    <w:rPr>
      <w:rFonts w:ascii="Cambria" w:hAnsi="Cambria"/>
      <w:b/>
      <w:bCs/>
      <w:i/>
      <w:iCs/>
      <w:szCs w:val="28"/>
    </w:rPr>
  </w:style>
  <w:style w:type="paragraph" w:styleId="Ttulo3">
    <w:name w:val="heading 3"/>
    <w:basedOn w:val="Normal"/>
    <w:next w:val="Normal"/>
    <w:link w:val="Ttulo3Char"/>
    <w:uiPriority w:val="9"/>
    <w:qFormat/>
    <w:rsid w:val="001827F9"/>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767317"/>
    <w:pPr>
      <w:keepNext/>
      <w:keepLines/>
      <w:spacing w:before="80" w:after="40" w:line="360" w:lineRule="auto"/>
      <w:ind w:firstLine="709"/>
      <w:jc w:val="both"/>
      <w:outlineLvl w:val="3"/>
    </w:pPr>
    <w:rPr>
      <w:rFonts w:asciiTheme="minorHAnsi" w:eastAsiaTheme="majorEastAsia" w:hAnsiTheme="minorHAnsi" w:cstheme="majorBidi"/>
      <w:i/>
      <w:iCs/>
      <w:color w:val="365F91" w:themeColor="accent1" w:themeShade="BF"/>
      <w:sz w:val="24"/>
      <w:szCs w:val="22"/>
      <w:lang w:eastAsia="en-US"/>
    </w:rPr>
  </w:style>
  <w:style w:type="paragraph" w:styleId="Ttulo5">
    <w:name w:val="heading 5"/>
    <w:basedOn w:val="Normal"/>
    <w:next w:val="Normal"/>
    <w:link w:val="Ttulo5Char"/>
    <w:uiPriority w:val="9"/>
    <w:semiHidden/>
    <w:unhideWhenUsed/>
    <w:qFormat/>
    <w:rsid w:val="00767317"/>
    <w:pPr>
      <w:keepNext/>
      <w:keepLines/>
      <w:spacing w:before="80" w:after="40" w:line="360" w:lineRule="auto"/>
      <w:ind w:firstLine="709"/>
      <w:jc w:val="both"/>
      <w:outlineLvl w:val="4"/>
    </w:pPr>
    <w:rPr>
      <w:rFonts w:asciiTheme="minorHAnsi" w:eastAsiaTheme="majorEastAsia" w:hAnsiTheme="minorHAnsi" w:cstheme="majorBidi"/>
      <w:color w:val="365F91" w:themeColor="accent1" w:themeShade="BF"/>
      <w:sz w:val="24"/>
      <w:szCs w:val="22"/>
      <w:lang w:eastAsia="en-US"/>
    </w:rPr>
  </w:style>
  <w:style w:type="paragraph" w:styleId="Ttulo6">
    <w:name w:val="heading 6"/>
    <w:basedOn w:val="Normal"/>
    <w:next w:val="Normal"/>
    <w:link w:val="Ttulo6Char"/>
    <w:uiPriority w:val="9"/>
    <w:semiHidden/>
    <w:unhideWhenUsed/>
    <w:qFormat/>
    <w:rsid w:val="00767317"/>
    <w:pPr>
      <w:keepNext/>
      <w:keepLines/>
      <w:spacing w:before="40" w:line="360" w:lineRule="auto"/>
      <w:ind w:firstLine="709"/>
      <w:jc w:val="both"/>
      <w:outlineLvl w:val="5"/>
    </w:pPr>
    <w:rPr>
      <w:rFonts w:asciiTheme="minorHAnsi" w:eastAsiaTheme="majorEastAsia" w:hAnsiTheme="minorHAnsi" w:cstheme="majorBidi"/>
      <w:i/>
      <w:iCs/>
      <w:color w:val="595959" w:themeColor="text1" w:themeTint="A6"/>
      <w:sz w:val="24"/>
      <w:szCs w:val="22"/>
      <w:lang w:eastAsia="en-US"/>
    </w:rPr>
  </w:style>
  <w:style w:type="paragraph" w:styleId="Ttulo7">
    <w:name w:val="heading 7"/>
    <w:basedOn w:val="Normal"/>
    <w:next w:val="Normal"/>
    <w:link w:val="Ttulo7Char"/>
    <w:uiPriority w:val="9"/>
    <w:semiHidden/>
    <w:unhideWhenUsed/>
    <w:qFormat/>
    <w:rsid w:val="00767317"/>
    <w:pPr>
      <w:keepNext/>
      <w:keepLines/>
      <w:spacing w:before="40" w:line="360" w:lineRule="auto"/>
      <w:ind w:firstLine="709"/>
      <w:jc w:val="both"/>
      <w:outlineLvl w:val="6"/>
    </w:pPr>
    <w:rPr>
      <w:rFonts w:asciiTheme="minorHAnsi" w:eastAsiaTheme="majorEastAsia" w:hAnsiTheme="minorHAnsi" w:cstheme="majorBidi"/>
      <w:color w:val="595959" w:themeColor="text1" w:themeTint="A6"/>
      <w:sz w:val="24"/>
      <w:szCs w:val="22"/>
      <w:lang w:eastAsia="en-US"/>
    </w:rPr>
  </w:style>
  <w:style w:type="paragraph" w:styleId="Ttulo8">
    <w:name w:val="heading 8"/>
    <w:basedOn w:val="Normal"/>
    <w:next w:val="Normal"/>
    <w:link w:val="Ttulo8Char"/>
    <w:uiPriority w:val="9"/>
    <w:semiHidden/>
    <w:unhideWhenUsed/>
    <w:qFormat/>
    <w:rsid w:val="00767317"/>
    <w:pPr>
      <w:keepNext/>
      <w:keepLines/>
      <w:spacing w:line="360" w:lineRule="auto"/>
      <w:ind w:firstLine="709"/>
      <w:jc w:val="both"/>
      <w:outlineLvl w:val="7"/>
    </w:pPr>
    <w:rPr>
      <w:rFonts w:asciiTheme="minorHAnsi" w:eastAsiaTheme="majorEastAsia" w:hAnsiTheme="minorHAnsi" w:cstheme="majorBidi"/>
      <w:i/>
      <w:iCs/>
      <w:color w:val="272727" w:themeColor="text1" w:themeTint="D8"/>
      <w:sz w:val="24"/>
      <w:szCs w:val="22"/>
      <w:lang w:eastAsia="en-US"/>
    </w:rPr>
  </w:style>
  <w:style w:type="paragraph" w:styleId="Ttulo9">
    <w:name w:val="heading 9"/>
    <w:basedOn w:val="Normal"/>
    <w:next w:val="Normal"/>
    <w:link w:val="Ttulo9Char"/>
    <w:uiPriority w:val="9"/>
    <w:semiHidden/>
    <w:unhideWhenUsed/>
    <w:qFormat/>
    <w:rsid w:val="00767317"/>
    <w:pPr>
      <w:keepNext/>
      <w:keepLines/>
      <w:spacing w:line="360" w:lineRule="auto"/>
      <w:ind w:firstLine="709"/>
      <w:jc w:val="both"/>
      <w:outlineLvl w:val="8"/>
    </w:pPr>
    <w:rPr>
      <w:rFonts w:asciiTheme="minorHAnsi" w:eastAsiaTheme="majorEastAsia" w:hAnsiTheme="minorHAnsi" w:cstheme="majorBidi"/>
      <w:color w:val="272727" w:themeColor="text1" w:themeTint="D8"/>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128F"/>
    <w:rPr>
      <w:i/>
      <w:iCs/>
      <w:sz w:val="24"/>
    </w:rPr>
  </w:style>
  <w:style w:type="character" w:customStyle="1" w:styleId="Ttulo2Char">
    <w:name w:val="Título 2 Char"/>
    <w:link w:val="Ttulo2"/>
    <w:uiPriority w:val="9"/>
    <w:rsid w:val="00BF26B1"/>
    <w:rPr>
      <w:rFonts w:ascii="Cambria" w:hAnsi="Cambria"/>
      <w:b/>
      <w:bCs/>
      <w:i/>
      <w:iCs/>
      <w:sz w:val="28"/>
      <w:szCs w:val="28"/>
    </w:rPr>
  </w:style>
  <w:style w:type="character" w:customStyle="1" w:styleId="Ttulo3Char">
    <w:name w:val="Título 3 Char"/>
    <w:basedOn w:val="Fontepargpadro"/>
    <w:link w:val="Ttulo3"/>
    <w:uiPriority w:val="9"/>
    <w:rsid w:val="00FA128F"/>
    <w:rPr>
      <w:rFonts w:ascii="Arial" w:hAnsi="Arial" w:cs="Arial"/>
      <w:b/>
      <w:bCs/>
      <w:sz w:val="26"/>
      <w:szCs w:val="26"/>
    </w:rPr>
  </w:style>
  <w:style w:type="paragraph" w:styleId="Sumrio1">
    <w:name w:val="toc 1"/>
    <w:basedOn w:val="Normal"/>
    <w:semiHidden/>
    <w:pPr>
      <w:tabs>
        <w:tab w:val="right" w:leader="dot" w:pos="8839"/>
      </w:tabs>
      <w:spacing w:before="360"/>
    </w:pPr>
    <w:rPr>
      <w:b/>
      <w:caps/>
    </w:rPr>
  </w:style>
  <w:style w:type="paragraph" w:styleId="Destinatrio">
    <w:name w:val="envelope address"/>
    <w:basedOn w:val="Normal"/>
    <w:pPr>
      <w:framePr w:w="7938" w:h="1984" w:hRule="exact" w:hSpace="141" w:wrap="auto" w:hAnchor="page" w:xAlign="center" w:yAlign="bottom"/>
      <w:ind w:left="2835"/>
    </w:pPr>
    <w:rPr>
      <w:sz w:val="22"/>
    </w:rPr>
  </w:style>
  <w:style w:type="paragraph" w:styleId="Cabealho">
    <w:name w:val="header"/>
    <w:basedOn w:val="Normal"/>
    <w:link w:val="CabealhoChar"/>
    <w:pPr>
      <w:tabs>
        <w:tab w:val="center" w:pos="4320"/>
        <w:tab w:val="right" w:pos="8640"/>
      </w:tabs>
    </w:pPr>
  </w:style>
  <w:style w:type="character" w:customStyle="1" w:styleId="CabealhoChar">
    <w:name w:val="Cabeçalho Char"/>
    <w:link w:val="Cabealho"/>
    <w:rsid w:val="00CD677F"/>
    <w:rPr>
      <w:sz w:val="28"/>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link w:val="Rodap"/>
    <w:uiPriority w:val="99"/>
    <w:rsid w:val="0012457D"/>
    <w:rPr>
      <w:sz w:val="28"/>
      <w:lang w:val="pt-BR" w:eastAsia="pt-BR" w:bidi="ar-SA"/>
    </w:rPr>
  </w:style>
  <w:style w:type="character" w:styleId="Nmerodepgina">
    <w:name w:val="page number"/>
    <w:basedOn w:val="Fontepargpadro"/>
  </w:style>
  <w:style w:type="paragraph" w:styleId="Recuodecorpodetexto">
    <w:name w:val="Body Text Indent"/>
    <w:basedOn w:val="Normal"/>
    <w:link w:val="RecuodecorpodetextoChar"/>
    <w:pPr>
      <w:spacing w:before="120" w:line="360" w:lineRule="auto"/>
      <w:ind w:firstLine="3261"/>
      <w:jc w:val="both"/>
    </w:pPr>
    <w:rPr>
      <w:sz w:val="24"/>
    </w:rPr>
  </w:style>
  <w:style w:type="character" w:customStyle="1" w:styleId="RecuodecorpodetextoChar">
    <w:name w:val="Recuo de corpo de texto Char"/>
    <w:link w:val="Recuodecorpodetexto"/>
    <w:rsid w:val="006D7FF2"/>
    <w:rPr>
      <w:sz w:val="24"/>
    </w:rPr>
  </w:style>
  <w:style w:type="paragraph" w:styleId="Recuodecorpodetexto2">
    <w:name w:val="Body Text Indent 2"/>
    <w:basedOn w:val="Normal"/>
    <w:link w:val="Recuodecorpodetexto2Char"/>
    <w:pPr>
      <w:spacing w:before="120" w:line="360" w:lineRule="auto"/>
      <w:ind w:left="3261"/>
      <w:jc w:val="both"/>
    </w:pPr>
    <w:rPr>
      <w:b/>
      <w:sz w:val="24"/>
    </w:rPr>
  </w:style>
  <w:style w:type="character" w:customStyle="1" w:styleId="Recuodecorpodetexto2Char">
    <w:name w:val="Recuo de corpo de texto 2 Char"/>
    <w:link w:val="Recuodecorpodetexto2"/>
    <w:rsid w:val="006D7FF2"/>
    <w:rPr>
      <w:b/>
      <w:sz w:val="24"/>
    </w:rPr>
  </w:style>
  <w:style w:type="paragraph" w:styleId="Textodebalo">
    <w:name w:val="Balloon Text"/>
    <w:basedOn w:val="Normal"/>
    <w:semiHidden/>
    <w:rsid w:val="002A4321"/>
    <w:rPr>
      <w:rFonts w:ascii="Tahoma" w:hAnsi="Tahoma" w:cs="Tahoma"/>
      <w:sz w:val="16"/>
      <w:szCs w:val="16"/>
    </w:rPr>
  </w:style>
  <w:style w:type="paragraph" w:styleId="Corpodetexto">
    <w:name w:val="Body Text"/>
    <w:basedOn w:val="Normal"/>
    <w:link w:val="CorpodetextoChar"/>
    <w:qFormat/>
    <w:rsid w:val="00B9666F"/>
    <w:pPr>
      <w:spacing w:after="120"/>
    </w:pPr>
  </w:style>
  <w:style w:type="character" w:customStyle="1" w:styleId="CorpodetextoChar">
    <w:name w:val="Corpo de texto Char"/>
    <w:basedOn w:val="Fontepargpadro"/>
    <w:link w:val="Corpodetexto"/>
    <w:qFormat/>
    <w:rsid w:val="00767317"/>
    <w:rPr>
      <w:sz w:val="28"/>
    </w:rPr>
  </w:style>
  <w:style w:type="table" w:styleId="Tabelacomgrade">
    <w:name w:val="Table Grid"/>
    <w:basedOn w:val="Tabelanormal"/>
    <w:uiPriority w:val="39"/>
    <w:rsid w:val="00B96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827F9"/>
    <w:rPr>
      <w:color w:val="0000FF"/>
      <w:u w:val="single"/>
    </w:rPr>
  </w:style>
  <w:style w:type="paragraph" w:customStyle="1" w:styleId="paragraph">
    <w:name w:val="paragraph"/>
    <w:basedOn w:val="Normal"/>
    <w:rsid w:val="00BF26B1"/>
    <w:pPr>
      <w:spacing w:before="100" w:beforeAutospacing="1" w:after="100" w:afterAutospacing="1"/>
    </w:pPr>
    <w:rPr>
      <w:sz w:val="24"/>
      <w:szCs w:val="24"/>
    </w:rPr>
  </w:style>
  <w:style w:type="character" w:customStyle="1" w:styleId="normaltextrun">
    <w:name w:val="normaltextrun"/>
    <w:rsid w:val="00BF26B1"/>
    <w:rPr>
      <w:rFonts w:cs="Times New Roman"/>
    </w:rPr>
  </w:style>
  <w:style w:type="character" w:styleId="Forte">
    <w:name w:val="Strong"/>
    <w:uiPriority w:val="22"/>
    <w:qFormat/>
    <w:rsid w:val="006157A9"/>
    <w:rPr>
      <w:b/>
      <w:bCs/>
    </w:rPr>
  </w:style>
  <w:style w:type="paragraph" w:styleId="NormalWeb">
    <w:name w:val="Normal (Web)"/>
    <w:basedOn w:val="Normal"/>
    <w:uiPriority w:val="99"/>
    <w:unhideWhenUsed/>
    <w:rsid w:val="00736412"/>
    <w:pPr>
      <w:spacing w:before="100" w:beforeAutospacing="1" w:after="100" w:afterAutospacing="1"/>
    </w:pPr>
    <w:rPr>
      <w:sz w:val="24"/>
      <w:szCs w:val="24"/>
    </w:rPr>
  </w:style>
  <w:style w:type="paragraph" w:styleId="PargrafodaLista">
    <w:name w:val="List Paragraph"/>
    <w:basedOn w:val="Normal"/>
    <w:uiPriority w:val="1"/>
    <w:qFormat/>
    <w:rsid w:val="000E7437"/>
    <w:pPr>
      <w:ind w:left="720"/>
      <w:contextualSpacing/>
    </w:pPr>
  </w:style>
  <w:style w:type="paragraph" w:styleId="Recuodecorpodetexto3">
    <w:name w:val="Body Text Indent 3"/>
    <w:basedOn w:val="Normal"/>
    <w:link w:val="Recuodecorpodetexto3Char"/>
    <w:rsid w:val="00FA128F"/>
    <w:pPr>
      <w:spacing w:after="120"/>
      <w:ind w:left="283"/>
    </w:pPr>
    <w:rPr>
      <w:sz w:val="16"/>
      <w:szCs w:val="16"/>
    </w:rPr>
  </w:style>
  <w:style w:type="character" w:customStyle="1" w:styleId="Recuodecorpodetexto3Char">
    <w:name w:val="Recuo de corpo de texto 3 Char"/>
    <w:basedOn w:val="Fontepargpadro"/>
    <w:link w:val="Recuodecorpodetexto3"/>
    <w:rsid w:val="00FA128F"/>
    <w:rPr>
      <w:sz w:val="16"/>
      <w:szCs w:val="16"/>
    </w:rPr>
  </w:style>
  <w:style w:type="character" w:customStyle="1" w:styleId="Ttulo4Char">
    <w:name w:val="Título 4 Char"/>
    <w:basedOn w:val="Fontepargpadro"/>
    <w:link w:val="Ttulo4"/>
    <w:uiPriority w:val="9"/>
    <w:semiHidden/>
    <w:rsid w:val="00767317"/>
    <w:rPr>
      <w:rFonts w:asciiTheme="minorHAnsi" w:eastAsiaTheme="majorEastAsia" w:hAnsiTheme="minorHAnsi" w:cstheme="majorBidi"/>
      <w:i/>
      <w:iCs/>
      <w:color w:val="365F91" w:themeColor="accent1" w:themeShade="BF"/>
      <w:sz w:val="24"/>
      <w:szCs w:val="22"/>
      <w:lang w:eastAsia="en-US"/>
    </w:rPr>
  </w:style>
  <w:style w:type="character" w:customStyle="1" w:styleId="Ttulo5Char">
    <w:name w:val="Título 5 Char"/>
    <w:basedOn w:val="Fontepargpadro"/>
    <w:link w:val="Ttulo5"/>
    <w:uiPriority w:val="9"/>
    <w:semiHidden/>
    <w:rsid w:val="00767317"/>
    <w:rPr>
      <w:rFonts w:asciiTheme="minorHAnsi" w:eastAsiaTheme="majorEastAsia" w:hAnsiTheme="minorHAnsi" w:cstheme="majorBidi"/>
      <w:color w:val="365F91" w:themeColor="accent1" w:themeShade="BF"/>
      <w:sz w:val="24"/>
      <w:szCs w:val="22"/>
      <w:lang w:eastAsia="en-US"/>
    </w:rPr>
  </w:style>
  <w:style w:type="character" w:customStyle="1" w:styleId="Ttulo6Char">
    <w:name w:val="Título 6 Char"/>
    <w:basedOn w:val="Fontepargpadro"/>
    <w:link w:val="Ttulo6"/>
    <w:uiPriority w:val="9"/>
    <w:semiHidden/>
    <w:rsid w:val="00767317"/>
    <w:rPr>
      <w:rFonts w:asciiTheme="minorHAnsi" w:eastAsiaTheme="majorEastAsia" w:hAnsiTheme="minorHAnsi" w:cstheme="majorBidi"/>
      <w:i/>
      <w:iCs/>
      <w:color w:val="595959" w:themeColor="text1" w:themeTint="A6"/>
      <w:sz w:val="24"/>
      <w:szCs w:val="22"/>
      <w:lang w:eastAsia="en-US"/>
    </w:rPr>
  </w:style>
  <w:style w:type="character" w:customStyle="1" w:styleId="Ttulo7Char">
    <w:name w:val="Título 7 Char"/>
    <w:basedOn w:val="Fontepargpadro"/>
    <w:link w:val="Ttulo7"/>
    <w:uiPriority w:val="9"/>
    <w:semiHidden/>
    <w:rsid w:val="00767317"/>
    <w:rPr>
      <w:rFonts w:asciiTheme="minorHAnsi" w:eastAsiaTheme="majorEastAsia" w:hAnsiTheme="minorHAnsi" w:cstheme="majorBidi"/>
      <w:color w:val="595959" w:themeColor="text1" w:themeTint="A6"/>
      <w:sz w:val="24"/>
      <w:szCs w:val="22"/>
      <w:lang w:eastAsia="en-US"/>
    </w:rPr>
  </w:style>
  <w:style w:type="character" w:customStyle="1" w:styleId="Ttulo8Char">
    <w:name w:val="Título 8 Char"/>
    <w:basedOn w:val="Fontepargpadro"/>
    <w:link w:val="Ttulo8"/>
    <w:uiPriority w:val="9"/>
    <w:semiHidden/>
    <w:rsid w:val="00767317"/>
    <w:rPr>
      <w:rFonts w:asciiTheme="minorHAnsi" w:eastAsiaTheme="majorEastAsia" w:hAnsiTheme="minorHAnsi" w:cstheme="majorBidi"/>
      <w:i/>
      <w:iCs/>
      <w:color w:val="272727" w:themeColor="text1" w:themeTint="D8"/>
      <w:sz w:val="24"/>
      <w:szCs w:val="22"/>
      <w:lang w:eastAsia="en-US"/>
    </w:rPr>
  </w:style>
  <w:style w:type="character" w:customStyle="1" w:styleId="Ttulo9Char">
    <w:name w:val="Título 9 Char"/>
    <w:basedOn w:val="Fontepargpadro"/>
    <w:link w:val="Ttulo9"/>
    <w:uiPriority w:val="9"/>
    <w:semiHidden/>
    <w:rsid w:val="00767317"/>
    <w:rPr>
      <w:rFonts w:asciiTheme="minorHAnsi" w:eastAsiaTheme="majorEastAsia" w:hAnsiTheme="minorHAnsi" w:cstheme="majorBidi"/>
      <w:color w:val="272727" w:themeColor="text1" w:themeTint="D8"/>
      <w:sz w:val="24"/>
      <w:szCs w:val="22"/>
      <w:lang w:eastAsia="en-US"/>
    </w:rPr>
  </w:style>
  <w:style w:type="paragraph" w:styleId="Legenda">
    <w:name w:val="caption"/>
    <w:aliases w:val="Legenda ABNT"/>
    <w:basedOn w:val="Normal"/>
    <w:next w:val="Normal"/>
    <w:uiPriority w:val="35"/>
    <w:unhideWhenUsed/>
    <w:qFormat/>
    <w:rsid w:val="00767317"/>
    <w:pPr>
      <w:ind w:firstLine="709"/>
      <w:jc w:val="center"/>
    </w:pPr>
    <w:rPr>
      <w:i/>
      <w:iCs/>
      <w:sz w:val="20"/>
      <w:szCs w:val="18"/>
    </w:rPr>
  </w:style>
  <w:style w:type="paragraph" w:styleId="ndicedeilustraes">
    <w:name w:val="table of figures"/>
    <w:basedOn w:val="Normal"/>
    <w:next w:val="Normal"/>
    <w:uiPriority w:val="99"/>
    <w:unhideWhenUsed/>
    <w:rsid w:val="00767317"/>
    <w:pPr>
      <w:spacing w:line="360" w:lineRule="auto"/>
      <w:ind w:firstLine="709"/>
      <w:jc w:val="both"/>
    </w:pPr>
    <w:rPr>
      <w:sz w:val="24"/>
      <w:szCs w:val="24"/>
    </w:rPr>
  </w:style>
  <w:style w:type="paragraph" w:styleId="Ttulo">
    <w:name w:val="Title"/>
    <w:basedOn w:val="Normal"/>
    <w:next w:val="Normal"/>
    <w:link w:val="TtuloChar"/>
    <w:uiPriority w:val="10"/>
    <w:qFormat/>
    <w:rsid w:val="00767317"/>
    <w:pPr>
      <w:spacing w:after="80"/>
      <w:ind w:firstLine="709"/>
      <w:contextualSpacing/>
      <w:jc w:val="both"/>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767317"/>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767317"/>
    <w:pPr>
      <w:numPr>
        <w:ilvl w:val="1"/>
      </w:numPr>
      <w:spacing w:after="160" w:line="360" w:lineRule="auto"/>
      <w:ind w:firstLine="709"/>
      <w:jc w:val="both"/>
    </w:pPr>
    <w:rPr>
      <w:rFonts w:asciiTheme="minorHAnsi" w:eastAsiaTheme="majorEastAsia" w:hAnsiTheme="minorHAnsi" w:cstheme="majorBidi"/>
      <w:color w:val="595959" w:themeColor="text1" w:themeTint="A6"/>
      <w:spacing w:val="15"/>
      <w:szCs w:val="28"/>
      <w:lang w:eastAsia="en-US"/>
    </w:rPr>
  </w:style>
  <w:style w:type="character" w:customStyle="1" w:styleId="SubttuloChar">
    <w:name w:val="Subtítulo Char"/>
    <w:basedOn w:val="Fontepargpadro"/>
    <w:link w:val="Subttulo"/>
    <w:uiPriority w:val="11"/>
    <w:rsid w:val="00767317"/>
    <w:rPr>
      <w:rFonts w:asciiTheme="minorHAnsi" w:eastAsiaTheme="majorEastAsia" w:hAnsiTheme="minorHAnsi"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767317"/>
    <w:pPr>
      <w:spacing w:before="160" w:after="160" w:line="360" w:lineRule="auto"/>
      <w:ind w:firstLine="709"/>
      <w:jc w:val="center"/>
    </w:pPr>
    <w:rPr>
      <w:rFonts w:eastAsia="Calibri"/>
      <w:i/>
      <w:iCs/>
      <w:color w:val="404040" w:themeColor="text1" w:themeTint="BF"/>
      <w:sz w:val="24"/>
      <w:szCs w:val="22"/>
      <w:lang w:eastAsia="en-US"/>
    </w:rPr>
  </w:style>
  <w:style w:type="character" w:customStyle="1" w:styleId="CitaoChar">
    <w:name w:val="Citação Char"/>
    <w:basedOn w:val="Fontepargpadro"/>
    <w:link w:val="Citao"/>
    <w:uiPriority w:val="29"/>
    <w:rsid w:val="00767317"/>
    <w:rPr>
      <w:rFonts w:eastAsia="Calibri"/>
      <w:i/>
      <w:iCs/>
      <w:color w:val="404040" w:themeColor="text1" w:themeTint="BF"/>
      <w:sz w:val="24"/>
      <w:szCs w:val="22"/>
      <w:lang w:eastAsia="en-US"/>
    </w:rPr>
  </w:style>
  <w:style w:type="character" w:styleId="nfaseIntensa">
    <w:name w:val="Intense Emphasis"/>
    <w:basedOn w:val="Fontepargpadro"/>
    <w:uiPriority w:val="21"/>
    <w:qFormat/>
    <w:rsid w:val="00767317"/>
    <w:rPr>
      <w:i/>
      <w:iCs/>
      <w:color w:val="365F91" w:themeColor="accent1" w:themeShade="BF"/>
    </w:rPr>
  </w:style>
  <w:style w:type="paragraph" w:styleId="CitaoIntensa">
    <w:name w:val="Intense Quote"/>
    <w:basedOn w:val="Normal"/>
    <w:next w:val="Normal"/>
    <w:link w:val="CitaoIntensaChar"/>
    <w:uiPriority w:val="30"/>
    <w:qFormat/>
    <w:rsid w:val="00767317"/>
    <w:pPr>
      <w:pBdr>
        <w:top w:val="single" w:sz="4" w:space="10" w:color="365F91" w:themeColor="accent1" w:themeShade="BF"/>
        <w:bottom w:val="single" w:sz="4" w:space="10" w:color="365F91" w:themeColor="accent1" w:themeShade="BF"/>
      </w:pBdr>
      <w:spacing w:before="360" w:after="360" w:line="360" w:lineRule="auto"/>
      <w:ind w:left="864" w:right="864" w:firstLine="709"/>
      <w:jc w:val="center"/>
    </w:pPr>
    <w:rPr>
      <w:rFonts w:eastAsia="Calibri"/>
      <w:i/>
      <w:iCs/>
      <w:color w:val="365F91" w:themeColor="accent1" w:themeShade="BF"/>
      <w:sz w:val="24"/>
      <w:szCs w:val="22"/>
      <w:lang w:eastAsia="en-US"/>
    </w:rPr>
  </w:style>
  <w:style w:type="character" w:customStyle="1" w:styleId="CitaoIntensaChar">
    <w:name w:val="Citação Intensa Char"/>
    <w:basedOn w:val="Fontepargpadro"/>
    <w:link w:val="CitaoIntensa"/>
    <w:uiPriority w:val="30"/>
    <w:rsid w:val="00767317"/>
    <w:rPr>
      <w:rFonts w:eastAsia="Calibri"/>
      <w:i/>
      <w:iCs/>
      <w:color w:val="365F91" w:themeColor="accent1" w:themeShade="BF"/>
      <w:sz w:val="24"/>
      <w:szCs w:val="22"/>
      <w:lang w:eastAsia="en-US"/>
    </w:rPr>
  </w:style>
  <w:style w:type="character" w:styleId="RefernciaIntensa">
    <w:name w:val="Intense Reference"/>
    <w:basedOn w:val="Fontepargpadro"/>
    <w:uiPriority w:val="32"/>
    <w:qFormat/>
    <w:rsid w:val="00767317"/>
    <w:rPr>
      <w:b/>
      <w:bCs/>
      <w:smallCaps/>
      <w:color w:val="365F91" w:themeColor="accent1" w:themeShade="BF"/>
      <w:spacing w:val="5"/>
    </w:rPr>
  </w:style>
  <w:style w:type="paragraph" w:styleId="Textodecomentrio">
    <w:name w:val="annotation text"/>
    <w:basedOn w:val="Normal"/>
    <w:link w:val="TextodecomentrioChar"/>
    <w:uiPriority w:val="99"/>
    <w:unhideWhenUsed/>
    <w:rsid w:val="00767317"/>
    <w:pPr>
      <w:ind w:firstLine="709"/>
      <w:jc w:val="both"/>
    </w:pPr>
    <w:rPr>
      <w:rFonts w:eastAsia="Calibri"/>
      <w:sz w:val="20"/>
      <w:lang w:eastAsia="en-US"/>
    </w:rPr>
  </w:style>
  <w:style w:type="character" w:customStyle="1" w:styleId="TextodecomentrioChar">
    <w:name w:val="Texto de comentário Char"/>
    <w:basedOn w:val="Fontepargpadro"/>
    <w:link w:val="Textodecomentrio"/>
    <w:uiPriority w:val="99"/>
    <w:rsid w:val="00767317"/>
    <w:rPr>
      <w:rFonts w:eastAsia="Calibri"/>
      <w:lang w:eastAsia="en-US"/>
    </w:rPr>
  </w:style>
  <w:style w:type="character" w:customStyle="1" w:styleId="AssuntodocomentrioChar">
    <w:name w:val="Assunto do comentário Char"/>
    <w:basedOn w:val="TextodecomentrioChar"/>
    <w:link w:val="Assuntodocomentrio"/>
    <w:uiPriority w:val="99"/>
    <w:semiHidden/>
    <w:rsid w:val="00767317"/>
    <w:rPr>
      <w:rFonts w:eastAsia="Calibri"/>
      <w:b/>
      <w:bCs/>
      <w:lang w:eastAsia="en-US"/>
    </w:rPr>
  </w:style>
  <w:style w:type="paragraph" w:styleId="Assuntodocomentrio">
    <w:name w:val="annotation subject"/>
    <w:basedOn w:val="Textodecomentrio"/>
    <w:next w:val="Textodecomentrio"/>
    <w:link w:val="AssuntodocomentrioChar"/>
    <w:uiPriority w:val="99"/>
    <w:semiHidden/>
    <w:unhideWhenUsed/>
    <w:rsid w:val="007673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table of figures"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rsid w:val="001A04B8"/>
    <w:pPr>
      <w:keepNext/>
      <w:ind w:firstLine="3260"/>
      <w:jc w:val="both"/>
      <w:outlineLvl w:val="0"/>
    </w:pPr>
    <w:rPr>
      <w:i/>
      <w:iCs/>
      <w:sz w:val="24"/>
    </w:rPr>
  </w:style>
  <w:style w:type="paragraph" w:styleId="Ttulo2">
    <w:name w:val="heading 2"/>
    <w:basedOn w:val="Normal"/>
    <w:next w:val="Normal"/>
    <w:link w:val="Ttulo2Char"/>
    <w:uiPriority w:val="9"/>
    <w:unhideWhenUsed/>
    <w:qFormat/>
    <w:rsid w:val="00BF26B1"/>
    <w:pPr>
      <w:keepNext/>
      <w:spacing w:before="240" w:after="60"/>
      <w:outlineLvl w:val="1"/>
    </w:pPr>
    <w:rPr>
      <w:rFonts w:ascii="Cambria" w:hAnsi="Cambria"/>
      <w:b/>
      <w:bCs/>
      <w:i/>
      <w:iCs/>
      <w:szCs w:val="28"/>
    </w:rPr>
  </w:style>
  <w:style w:type="paragraph" w:styleId="Ttulo3">
    <w:name w:val="heading 3"/>
    <w:basedOn w:val="Normal"/>
    <w:next w:val="Normal"/>
    <w:link w:val="Ttulo3Char"/>
    <w:uiPriority w:val="9"/>
    <w:qFormat/>
    <w:rsid w:val="001827F9"/>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767317"/>
    <w:pPr>
      <w:keepNext/>
      <w:keepLines/>
      <w:spacing w:before="80" w:after="40" w:line="360" w:lineRule="auto"/>
      <w:ind w:firstLine="709"/>
      <w:jc w:val="both"/>
      <w:outlineLvl w:val="3"/>
    </w:pPr>
    <w:rPr>
      <w:rFonts w:asciiTheme="minorHAnsi" w:eastAsiaTheme="majorEastAsia" w:hAnsiTheme="minorHAnsi" w:cstheme="majorBidi"/>
      <w:i/>
      <w:iCs/>
      <w:color w:val="365F91" w:themeColor="accent1" w:themeShade="BF"/>
      <w:sz w:val="24"/>
      <w:szCs w:val="22"/>
      <w:lang w:eastAsia="en-US"/>
    </w:rPr>
  </w:style>
  <w:style w:type="paragraph" w:styleId="Ttulo5">
    <w:name w:val="heading 5"/>
    <w:basedOn w:val="Normal"/>
    <w:next w:val="Normal"/>
    <w:link w:val="Ttulo5Char"/>
    <w:uiPriority w:val="9"/>
    <w:semiHidden/>
    <w:unhideWhenUsed/>
    <w:qFormat/>
    <w:rsid w:val="00767317"/>
    <w:pPr>
      <w:keepNext/>
      <w:keepLines/>
      <w:spacing w:before="80" w:after="40" w:line="360" w:lineRule="auto"/>
      <w:ind w:firstLine="709"/>
      <w:jc w:val="both"/>
      <w:outlineLvl w:val="4"/>
    </w:pPr>
    <w:rPr>
      <w:rFonts w:asciiTheme="minorHAnsi" w:eastAsiaTheme="majorEastAsia" w:hAnsiTheme="minorHAnsi" w:cstheme="majorBidi"/>
      <w:color w:val="365F91" w:themeColor="accent1" w:themeShade="BF"/>
      <w:sz w:val="24"/>
      <w:szCs w:val="22"/>
      <w:lang w:eastAsia="en-US"/>
    </w:rPr>
  </w:style>
  <w:style w:type="paragraph" w:styleId="Ttulo6">
    <w:name w:val="heading 6"/>
    <w:basedOn w:val="Normal"/>
    <w:next w:val="Normal"/>
    <w:link w:val="Ttulo6Char"/>
    <w:uiPriority w:val="9"/>
    <w:semiHidden/>
    <w:unhideWhenUsed/>
    <w:qFormat/>
    <w:rsid w:val="00767317"/>
    <w:pPr>
      <w:keepNext/>
      <w:keepLines/>
      <w:spacing w:before="40" w:line="360" w:lineRule="auto"/>
      <w:ind w:firstLine="709"/>
      <w:jc w:val="both"/>
      <w:outlineLvl w:val="5"/>
    </w:pPr>
    <w:rPr>
      <w:rFonts w:asciiTheme="minorHAnsi" w:eastAsiaTheme="majorEastAsia" w:hAnsiTheme="minorHAnsi" w:cstheme="majorBidi"/>
      <w:i/>
      <w:iCs/>
      <w:color w:val="595959" w:themeColor="text1" w:themeTint="A6"/>
      <w:sz w:val="24"/>
      <w:szCs w:val="22"/>
      <w:lang w:eastAsia="en-US"/>
    </w:rPr>
  </w:style>
  <w:style w:type="paragraph" w:styleId="Ttulo7">
    <w:name w:val="heading 7"/>
    <w:basedOn w:val="Normal"/>
    <w:next w:val="Normal"/>
    <w:link w:val="Ttulo7Char"/>
    <w:uiPriority w:val="9"/>
    <w:semiHidden/>
    <w:unhideWhenUsed/>
    <w:qFormat/>
    <w:rsid w:val="00767317"/>
    <w:pPr>
      <w:keepNext/>
      <w:keepLines/>
      <w:spacing w:before="40" w:line="360" w:lineRule="auto"/>
      <w:ind w:firstLine="709"/>
      <w:jc w:val="both"/>
      <w:outlineLvl w:val="6"/>
    </w:pPr>
    <w:rPr>
      <w:rFonts w:asciiTheme="minorHAnsi" w:eastAsiaTheme="majorEastAsia" w:hAnsiTheme="minorHAnsi" w:cstheme="majorBidi"/>
      <w:color w:val="595959" w:themeColor="text1" w:themeTint="A6"/>
      <w:sz w:val="24"/>
      <w:szCs w:val="22"/>
      <w:lang w:eastAsia="en-US"/>
    </w:rPr>
  </w:style>
  <w:style w:type="paragraph" w:styleId="Ttulo8">
    <w:name w:val="heading 8"/>
    <w:basedOn w:val="Normal"/>
    <w:next w:val="Normal"/>
    <w:link w:val="Ttulo8Char"/>
    <w:uiPriority w:val="9"/>
    <w:semiHidden/>
    <w:unhideWhenUsed/>
    <w:qFormat/>
    <w:rsid w:val="00767317"/>
    <w:pPr>
      <w:keepNext/>
      <w:keepLines/>
      <w:spacing w:line="360" w:lineRule="auto"/>
      <w:ind w:firstLine="709"/>
      <w:jc w:val="both"/>
      <w:outlineLvl w:val="7"/>
    </w:pPr>
    <w:rPr>
      <w:rFonts w:asciiTheme="minorHAnsi" w:eastAsiaTheme="majorEastAsia" w:hAnsiTheme="minorHAnsi" w:cstheme="majorBidi"/>
      <w:i/>
      <w:iCs/>
      <w:color w:val="272727" w:themeColor="text1" w:themeTint="D8"/>
      <w:sz w:val="24"/>
      <w:szCs w:val="22"/>
      <w:lang w:eastAsia="en-US"/>
    </w:rPr>
  </w:style>
  <w:style w:type="paragraph" w:styleId="Ttulo9">
    <w:name w:val="heading 9"/>
    <w:basedOn w:val="Normal"/>
    <w:next w:val="Normal"/>
    <w:link w:val="Ttulo9Char"/>
    <w:uiPriority w:val="9"/>
    <w:semiHidden/>
    <w:unhideWhenUsed/>
    <w:qFormat/>
    <w:rsid w:val="00767317"/>
    <w:pPr>
      <w:keepNext/>
      <w:keepLines/>
      <w:spacing w:line="360" w:lineRule="auto"/>
      <w:ind w:firstLine="709"/>
      <w:jc w:val="both"/>
      <w:outlineLvl w:val="8"/>
    </w:pPr>
    <w:rPr>
      <w:rFonts w:asciiTheme="minorHAnsi" w:eastAsiaTheme="majorEastAsia" w:hAnsiTheme="minorHAnsi" w:cstheme="majorBidi"/>
      <w:color w:val="272727" w:themeColor="text1" w:themeTint="D8"/>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128F"/>
    <w:rPr>
      <w:i/>
      <w:iCs/>
      <w:sz w:val="24"/>
    </w:rPr>
  </w:style>
  <w:style w:type="character" w:customStyle="1" w:styleId="Ttulo2Char">
    <w:name w:val="Título 2 Char"/>
    <w:link w:val="Ttulo2"/>
    <w:uiPriority w:val="9"/>
    <w:rsid w:val="00BF26B1"/>
    <w:rPr>
      <w:rFonts w:ascii="Cambria" w:hAnsi="Cambria"/>
      <w:b/>
      <w:bCs/>
      <w:i/>
      <w:iCs/>
      <w:sz w:val="28"/>
      <w:szCs w:val="28"/>
    </w:rPr>
  </w:style>
  <w:style w:type="character" w:customStyle="1" w:styleId="Ttulo3Char">
    <w:name w:val="Título 3 Char"/>
    <w:basedOn w:val="Fontepargpadro"/>
    <w:link w:val="Ttulo3"/>
    <w:uiPriority w:val="9"/>
    <w:rsid w:val="00FA128F"/>
    <w:rPr>
      <w:rFonts w:ascii="Arial" w:hAnsi="Arial" w:cs="Arial"/>
      <w:b/>
      <w:bCs/>
      <w:sz w:val="26"/>
      <w:szCs w:val="26"/>
    </w:rPr>
  </w:style>
  <w:style w:type="paragraph" w:styleId="Sumrio1">
    <w:name w:val="toc 1"/>
    <w:basedOn w:val="Normal"/>
    <w:semiHidden/>
    <w:pPr>
      <w:tabs>
        <w:tab w:val="right" w:leader="dot" w:pos="8839"/>
      </w:tabs>
      <w:spacing w:before="360"/>
    </w:pPr>
    <w:rPr>
      <w:b/>
      <w:caps/>
    </w:rPr>
  </w:style>
  <w:style w:type="paragraph" w:styleId="Destinatrio">
    <w:name w:val="envelope address"/>
    <w:basedOn w:val="Normal"/>
    <w:pPr>
      <w:framePr w:w="7938" w:h="1984" w:hRule="exact" w:hSpace="141" w:wrap="auto" w:hAnchor="page" w:xAlign="center" w:yAlign="bottom"/>
      <w:ind w:left="2835"/>
    </w:pPr>
    <w:rPr>
      <w:sz w:val="22"/>
    </w:rPr>
  </w:style>
  <w:style w:type="paragraph" w:styleId="Cabealho">
    <w:name w:val="header"/>
    <w:basedOn w:val="Normal"/>
    <w:link w:val="CabealhoChar"/>
    <w:pPr>
      <w:tabs>
        <w:tab w:val="center" w:pos="4320"/>
        <w:tab w:val="right" w:pos="8640"/>
      </w:tabs>
    </w:pPr>
  </w:style>
  <w:style w:type="character" w:customStyle="1" w:styleId="CabealhoChar">
    <w:name w:val="Cabeçalho Char"/>
    <w:link w:val="Cabealho"/>
    <w:rsid w:val="00CD677F"/>
    <w:rPr>
      <w:sz w:val="28"/>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link w:val="Rodap"/>
    <w:uiPriority w:val="99"/>
    <w:rsid w:val="0012457D"/>
    <w:rPr>
      <w:sz w:val="28"/>
      <w:lang w:val="pt-BR" w:eastAsia="pt-BR" w:bidi="ar-SA"/>
    </w:rPr>
  </w:style>
  <w:style w:type="character" w:styleId="Nmerodepgina">
    <w:name w:val="page number"/>
    <w:basedOn w:val="Fontepargpadro"/>
  </w:style>
  <w:style w:type="paragraph" w:styleId="Recuodecorpodetexto">
    <w:name w:val="Body Text Indent"/>
    <w:basedOn w:val="Normal"/>
    <w:link w:val="RecuodecorpodetextoChar"/>
    <w:pPr>
      <w:spacing w:before="120" w:line="360" w:lineRule="auto"/>
      <w:ind w:firstLine="3261"/>
      <w:jc w:val="both"/>
    </w:pPr>
    <w:rPr>
      <w:sz w:val="24"/>
    </w:rPr>
  </w:style>
  <w:style w:type="character" w:customStyle="1" w:styleId="RecuodecorpodetextoChar">
    <w:name w:val="Recuo de corpo de texto Char"/>
    <w:link w:val="Recuodecorpodetexto"/>
    <w:rsid w:val="006D7FF2"/>
    <w:rPr>
      <w:sz w:val="24"/>
    </w:rPr>
  </w:style>
  <w:style w:type="paragraph" w:styleId="Recuodecorpodetexto2">
    <w:name w:val="Body Text Indent 2"/>
    <w:basedOn w:val="Normal"/>
    <w:link w:val="Recuodecorpodetexto2Char"/>
    <w:pPr>
      <w:spacing w:before="120" w:line="360" w:lineRule="auto"/>
      <w:ind w:left="3261"/>
      <w:jc w:val="both"/>
    </w:pPr>
    <w:rPr>
      <w:b/>
      <w:sz w:val="24"/>
    </w:rPr>
  </w:style>
  <w:style w:type="character" w:customStyle="1" w:styleId="Recuodecorpodetexto2Char">
    <w:name w:val="Recuo de corpo de texto 2 Char"/>
    <w:link w:val="Recuodecorpodetexto2"/>
    <w:rsid w:val="006D7FF2"/>
    <w:rPr>
      <w:b/>
      <w:sz w:val="24"/>
    </w:rPr>
  </w:style>
  <w:style w:type="paragraph" w:styleId="Textodebalo">
    <w:name w:val="Balloon Text"/>
    <w:basedOn w:val="Normal"/>
    <w:semiHidden/>
    <w:rsid w:val="002A4321"/>
    <w:rPr>
      <w:rFonts w:ascii="Tahoma" w:hAnsi="Tahoma" w:cs="Tahoma"/>
      <w:sz w:val="16"/>
      <w:szCs w:val="16"/>
    </w:rPr>
  </w:style>
  <w:style w:type="paragraph" w:styleId="Corpodetexto">
    <w:name w:val="Body Text"/>
    <w:basedOn w:val="Normal"/>
    <w:link w:val="CorpodetextoChar"/>
    <w:qFormat/>
    <w:rsid w:val="00B9666F"/>
    <w:pPr>
      <w:spacing w:after="120"/>
    </w:pPr>
  </w:style>
  <w:style w:type="character" w:customStyle="1" w:styleId="CorpodetextoChar">
    <w:name w:val="Corpo de texto Char"/>
    <w:basedOn w:val="Fontepargpadro"/>
    <w:link w:val="Corpodetexto"/>
    <w:qFormat/>
    <w:rsid w:val="00767317"/>
    <w:rPr>
      <w:sz w:val="28"/>
    </w:rPr>
  </w:style>
  <w:style w:type="table" w:styleId="Tabelacomgrade">
    <w:name w:val="Table Grid"/>
    <w:basedOn w:val="Tabelanormal"/>
    <w:uiPriority w:val="39"/>
    <w:rsid w:val="00B96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827F9"/>
    <w:rPr>
      <w:color w:val="0000FF"/>
      <w:u w:val="single"/>
    </w:rPr>
  </w:style>
  <w:style w:type="paragraph" w:customStyle="1" w:styleId="paragraph">
    <w:name w:val="paragraph"/>
    <w:basedOn w:val="Normal"/>
    <w:rsid w:val="00BF26B1"/>
    <w:pPr>
      <w:spacing w:before="100" w:beforeAutospacing="1" w:after="100" w:afterAutospacing="1"/>
    </w:pPr>
    <w:rPr>
      <w:sz w:val="24"/>
      <w:szCs w:val="24"/>
    </w:rPr>
  </w:style>
  <w:style w:type="character" w:customStyle="1" w:styleId="normaltextrun">
    <w:name w:val="normaltextrun"/>
    <w:rsid w:val="00BF26B1"/>
    <w:rPr>
      <w:rFonts w:cs="Times New Roman"/>
    </w:rPr>
  </w:style>
  <w:style w:type="character" w:styleId="Forte">
    <w:name w:val="Strong"/>
    <w:uiPriority w:val="22"/>
    <w:qFormat/>
    <w:rsid w:val="006157A9"/>
    <w:rPr>
      <w:b/>
      <w:bCs/>
    </w:rPr>
  </w:style>
  <w:style w:type="paragraph" w:styleId="NormalWeb">
    <w:name w:val="Normal (Web)"/>
    <w:basedOn w:val="Normal"/>
    <w:uiPriority w:val="99"/>
    <w:unhideWhenUsed/>
    <w:rsid w:val="00736412"/>
    <w:pPr>
      <w:spacing w:before="100" w:beforeAutospacing="1" w:after="100" w:afterAutospacing="1"/>
    </w:pPr>
    <w:rPr>
      <w:sz w:val="24"/>
      <w:szCs w:val="24"/>
    </w:rPr>
  </w:style>
  <w:style w:type="paragraph" w:styleId="PargrafodaLista">
    <w:name w:val="List Paragraph"/>
    <w:basedOn w:val="Normal"/>
    <w:uiPriority w:val="1"/>
    <w:qFormat/>
    <w:rsid w:val="000E7437"/>
    <w:pPr>
      <w:ind w:left="720"/>
      <w:contextualSpacing/>
    </w:pPr>
  </w:style>
  <w:style w:type="paragraph" w:styleId="Recuodecorpodetexto3">
    <w:name w:val="Body Text Indent 3"/>
    <w:basedOn w:val="Normal"/>
    <w:link w:val="Recuodecorpodetexto3Char"/>
    <w:rsid w:val="00FA128F"/>
    <w:pPr>
      <w:spacing w:after="120"/>
      <w:ind w:left="283"/>
    </w:pPr>
    <w:rPr>
      <w:sz w:val="16"/>
      <w:szCs w:val="16"/>
    </w:rPr>
  </w:style>
  <w:style w:type="character" w:customStyle="1" w:styleId="Recuodecorpodetexto3Char">
    <w:name w:val="Recuo de corpo de texto 3 Char"/>
    <w:basedOn w:val="Fontepargpadro"/>
    <w:link w:val="Recuodecorpodetexto3"/>
    <w:rsid w:val="00FA128F"/>
    <w:rPr>
      <w:sz w:val="16"/>
      <w:szCs w:val="16"/>
    </w:rPr>
  </w:style>
  <w:style w:type="character" w:customStyle="1" w:styleId="Ttulo4Char">
    <w:name w:val="Título 4 Char"/>
    <w:basedOn w:val="Fontepargpadro"/>
    <w:link w:val="Ttulo4"/>
    <w:uiPriority w:val="9"/>
    <w:semiHidden/>
    <w:rsid w:val="00767317"/>
    <w:rPr>
      <w:rFonts w:asciiTheme="minorHAnsi" w:eastAsiaTheme="majorEastAsia" w:hAnsiTheme="minorHAnsi" w:cstheme="majorBidi"/>
      <w:i/>
      <w:iCs/>
      <w:color w:val="365F91" w:themeColor="accent1" w:themeShade="BF"/>
      <w:sz w:val="24"/>
      <w:szCs w:val="22"/>
      <w:lang w:eastAsia="en-US"/>
    </w:rPr>
  </w:style>
  <w:style w:type="character" w:customStyle="1" w:styleId="Ttulo5Char">
    <w:name w:val="Título 5 Char"/>
    <w:basedOn w:val="Fontepargpadro"/>
    <w:link w:val="Ttulo5"/>
    <w:uiPriority w:val="9"/>
    <w:semiHidden/>
    <w:rsid w:val="00767317"/>
    <w:rPr>
      <w:rFonts w:asciiTheme="minorHAnsi" w:eastAsiaTheme="majorEastAsia" w:hAnsiTheme="minorHAnsi" w:cstheme="majorBidi"/>
      <w:color w:val="365F91" w:themeColor="accent1" w:themeShade="BF"/>
      <w:sz w:val="24"/>
      <w:szCs w:val="22"/>
      <w:lang w:eastAsia="en-US"/>
    </w:rPr>
  </w:style>
  <w:style w:type="character" w:customStyle="1" w:styleId="Ttulo6Char">
    <w:name w:val="Título 6 Char"/>
    <w:basedOn w:val="Fontepargpadro"/>
    <w:link w:val="Ttulo6"/>
    <w:uiPriority w:val="9"/>
    <w:semiHidden/>
    <w:rsid w:val="00767317"/>
    <w:rPr>
      <w:rFonts w:asciiTheme="minorHAnsi" w:eastAsiaTheme="majorEastAsia" w:hAnsiTheme="minorHAnsi" w:cstheme="majorBidi"/>
      <w:i/>
      <w:iCs/>
      <w:color w:val="595959" w:themeColor="text1" w:themeTint="A6"/>
      <w:sz w:val="24"/>
      <w:szCs w:val="22"/>
      <w:lang w:eastAsia="en-US"/>
    </w:rPr>
  </w:style>
  <w:style w:type="character" w:customStyle="1" w:styleId="Ttulo7Char">
    <w:name w:val="Título 7 Char"/>
    <w:basedOn w:val="Fontepargpadro"/>
    <w:link w:val="Ttulo7"/>
    <w:uiPriority w:val="9"/>
    <w:semiHidden/>
    <w:rsid w:val="00767317"/>
    <w:rPr>
      <w:rFonts w:asciiTheme="minorHAnsi" w:eastAsiaTheme="majorEastAsia" w:hAnsiTheme="minorHAnsi" w:cstheme="majorBidi"/>
      <w:color w:val="595959" w:themeColor="text1" w:themeTint="A6"/>
      <w:sz w:val="24"/>
      <w:szCs w:val="22"/>
      <w:lang w:eastAsia="en-US"/>
    </w:rPr>
  </w:style>
  <w:style w:type="character" w:customStyle="1" w:styleId="Ttulo8Char">
    <w:name w:val="Título 8 Char"/>
    <w:basedOn w:val="Fontepargpadro"/>
    <w:link w:val="Ttulo8"/>
    <w:uiPriority w:val="9"/>
    <w:semiHidden/>
    <w:rsid w:val="00767317"/>
    <w:rPr>
      <w:rFonts w:asciiTheme="minorHAnsi" w:eastAsiaTheme="majorEastAsia" w:hAnsiTheme="minorHAnsi" w:cstheme="majorBidi"/>
      <w:i/>
      <w:iCs/>
      <w:color w:val="272727" w:themeColor="text1" w:themeTint="D8"/>
      <w:sz w:val="24"/>
      <w:szCs w:val="22"/>
      <w:lang w:eastAsia="en-US"/>
    </w:rPr>
  </w:style>
  <w:style w:type="character" w:customStyle="1" w:styleId="Ttulo9Char">
    <w:name w:val="Título 9 Char"/>
    <w:basedOn w:val="Fontepargpadro"/>
    <w:link w:val="Ttulo9"/>
    <w:uiPriority w:val="9"/>
    <w:semiHidden/>
    <w:rsid w:val="00767317"/>
    <w:rPr>
      <w:rFonts w:asciiTheme="minorHAnsi" w:eastAsiaTheme="majorEastAsia" w:hAnsiTheme="minorHAnsi" w:cstheme="majorBidi"/>
      <w:color w:val="272727" w:themeColor="text1" w:themeTint="D8"/>
      <w:sz w:val="24"/>
      <w:szCs w:val="22"/>
      <w:lang w:eastAsia="en-US"/>
    </w:rPr>
  </w:style>
  <w:style w:type="paragraph" w:styleId="Legenda">
    <w:name w:val="caption"/>
    <w:aliases w:val="Legenda ABNT"/>
    <w:basedOn w:val="Normal"/>
    <w:next w:val="Normal"/>
    <w:uiPriority w:val="35"/>
    <w:unhideWhenUsed/>
    <w:qFormat/>
    <w:rsid w:val="00767317"/>
    <w:pPr>
      <w:ind w:firstLine="709"/>
      <w:jc w:val="center"/>
    </w:pPr>
    <w:rPr>
      <w:i/>
      <w:iCs/>
      <w:sz w:val="20"/>
      <w:szCs w:val="18"/>
    </w:rPr>
  </w:style>
  <w:style w:type="paragraph" w:styleId="ndicedeilustraes">
    <w:name w:val="table of figures"/>
    <w:basedOn w:val="Normal"/>
    <w:next w:val="Normal"/>
    <w:uiPriority w:val="99"/>
    <w:unhideWhenUsed/>
    <w:rsid w:val="00767317"/>
    <w:pPr>
      <w:spacing w:line="360" w:lineRule="auto"/>
      <w:ind w:firstLine="709"/>
      <w:jc w:val="both"/>
    </w:pPr>
    <w:rPr>
      <w:sz w:val="24"/>
      <w:szCs w:val="24"/>
    </w:rPr>
  </w:style>
  <w:style w:type="paragraph" w:styleId="Ttulo">
    <w:name w:val="Title"/>
    <w:basedOn w:val="Normal"/>
    <w:next w:val="Normal"/>
    <w:link w:val="TtuloChar"/>
    <w:uiPriority w:val="10"/>
    <w:qFormat/>
    <w:rsid w:val="00767317"/>
    <w:pPr>
      <w:spacing w:after="80"/>
      <w:ind w:firstLine="709"/>
      <w:contextualSpacing/>
      <w:jc w:val="both"/>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767317"/>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767317"/>
    <w:pPr>
      <w:numPr>
        <w:ilvl w:val="1"/>
      </w:numPr>
      <w:spacing w:after="160" w:line="360" w:lineRule="auto"/>
      <w:ind w:firstLine="709"/>
      <w:jc w:val="both"/>
    </w:pPr>
    <w:rPr>
      <w:rFonts w:asciiTheme="minorHAnsi" w:eastAsiaTheme="majorEastAsia" w:hAnsiTheme="minorHAnsi" w:cstheme="majorBidi"/>
      <w:color w:val="595959" w:themeColor="text1" w:themeTint="A6"/>
      <w:spacing w:val="15"/>
      <w:szCs w:val="28"/>
      <w:lang w:eastAsia="en-US"/>
    </w:rPr>
  </w:style>
  <w:style w:type="character" w:customStyle="1" w:styleId="SubttuloChar">
    <w:name w:val="Subtítulo Char"/>
    <w:basedOn w:val="Fontepargpadro"/>
    <w:link w:val="Subttulo"/>
    <w:uiPriority w:val="11"/>
    <w:rsid w:val="00767317"/>
    <w:rPr>
      <w:rFonts w:asciiTheme="minorHAnsi" w:eastAsiaTheme="majorEastAsia" w:hAnsiTheme="minorHAnsi"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767317"/>
    <w:pPr>
      <w:spacing w:before="160" w:after="160" w:line="360" w:lineRule="auto"/>
      <w:ind w:firstLine="709"/>
      <w:jc w:val="center"/>
    </w:pPr>
    <w:rPr>
      <w:rFonts w:eastAsia="Calibri"/>
      <w:i/>
      <w:iCs/>
      <w:color w:val="404040" w:themeColor="text1" w:themeTint="BF"/>
      <w:sz w:val="24"/>
      <w:szCs w:val="22"/>
      <w:lang w:eastAsia="en-US"/>
    </w:rPr>
  </w:style>
  <w:style w:type="character" w:customStyle="1" w:styleId="CitaoChar">
    <w:name w:val="Citação Char"/>
    <w:basedOn w:val="Fontepargpadro"/>
    <w:link w:val="Citao"/>
    <w:uiPriority w:val="29"/>
    <w:rsid w:val="00767317"/>
    <w:rPr>
      <w:rFonts w:eastAsia="Calibri"/>
      <w:i/>
      <w:iCs/>
      <w:color w:val="404040" w:themeColor="text1" w:themeTint="BF"/>
      <w:sz w:val="24"/>
      <w:szCs w:val="22"/>
      <w:lang w:eastAsia="en-US"/>
    </w:rPr>
  </w:style>
  <w:style w:type="character" w:styleId="nfaseIntensa">
    <w:name w:val="Intense Emphasis"/>
    <w:basedOn w:val="Fontepargpadro"/>
    <w:uiPriority w:val="21"/>
    <w:qFormat/>
    <w:rsid w:val="00767317"/>
    <w:rPr>
      <w:i/>
      <w:iCs/>
      <w:color w:val="365F91" w:themeColor="accent1" w:themeShade="BF"/>
    </w:rPr>
  </w:style>
  <w:style w:type="paragraph" w:styleId="CitaoIntensa">
    <w:name w:val="Intense Quote"/>
    <w:basedOn w:val="Normal"/>
    <w:next w:val="Normal"/>
    <w:link w:val="CitaoIntensaChar"/>
    <w:uiPriority w:val="30"/>
    <w:qFormat/>
    <w:rsid w:val="00767317"/>
    <w:pPr>
      <w:pBdr>
        <w:top w:val="single" w:sz="4" w:space="10" w:color="365F91" w:themeColor="accent1" w:themeShade="BF"/>
        <w:bottom w:val="single" w:sz="4" w:space="10" w:color="365F91" w:themeColor="accent1" w:themeShade="BF"/>
      </w:pBdr>
      <w:spacing w:before="360" w:after="360" w:line="360" w:lineRule="auto"/>
      <w:ind w:left="864" w:right="864" w:firstLine="709"/>
      <w:jc w:val="center"/>
    </w:pPr>
    <w:rPr>
      <w:rFonts w:eastAsia="Calibri"/>
      <w:i/>
      <w:iCs/>
      <w:color w:val="365F91" w:themeColor="accent1" w:themeShade="BF"/>
      <w:sz w:val="24"/>
      <w:szCs w:val="22"/>
      <w:lang w:eastAsia="en-US"/>
    </w:rPr>
  </w:style>
  <w:style w:type="character" w:customStyle="1" w:styleId="CitaoIntensaChar">
    <w:name w:val="Citação Intensa Char"/>
    <w:basedOn w:val="Fontepargpadro"/>
    <w:link w:val="CitaoIntensa"/>
    <w:uiPriority w:val="30"/>
    <w:rsid w:val="00767317"/>
    <w:rPr>
      <w:rFonts w:eastAsia="Calibri"/>
      <w:i/>
      <w:iCs/>
      <w:color w:val="365F91" w:themeColor="accent1" w:themeShade="BF"/>
      <w:sz w:val="24"/>
      <w:szCs w:val="22"/>
      <w:lang w:eastAsia="en-US"/>
    </w:rPr>
  </w:style>
  <w:style w:type="character" w:styleId="RefernciaIntensa">
    <w:name w:val="Intense Reference"/>
    <w:basedOn w:val="Fontepargpadro"/>
    <w:uiPriority w:val="32"/>
    <w:qFormat/>
    <w:rsid w:val="00767317"/>
    <w:rPr>
      <w:b/>
      <w:bCs/>
      <w:smallCaps/>
      <w:color w:val="365F91" w:themeColor="accent1" w:themeShade="BF"/>
      <w:spacing w:val="5"/>
    </w:rPr>
  </w:style>
  <w:style w:type="paragraph" w:styleId="Textodecomentrio">
    <w:name w:val="annotation text"/>
    <w:basedOn w:val="Normal"/>
    <w:link w:val="TextodecomentrioChar"/>
    <w:uiPriority w:val="99"/>
    <w:unhideWhenUsed/>
    <w:rsid w:val="00767317"/>
    <w:pPr>
      <w:ind w:firstLine="709"/>
      <w:jc w:val="both"/>
    </w:pPr>
    <w:rPr>
      <w:rFonts w:eastAsia="Calibri"/>
      <w:sz w:val="20"/>
      <w:lang w:eastAsia="en-US"/>
    </w:rPr>
  </w:style>
  <w:style w:type="character" w:customStyle="1" w:styleId="TextodecomentrioChar">
    <w:name w:val="Texto de comentário Char"/>
    <w:basedOn w:val="Fontepargpadro"/>
    <w:link w:val="Textodecomentrio"/>
    <w:uiPriority w:val="99"/>
    <w:rsid w:val="00767317"/>
    <w:rPr>
      <w:rFonts w:eastAsia="Calibri"/>
      <w:lang w:eastAsia="en-US"/>
    </w:rPr>
  </w:style>
  <w:style w:type="character" w:customStyle="1" w:styleId="AssuntodocomentrioChar">
    <w:name w:val="Assunto do comentário Char"/>
    <w:basedOn w:val="TextodecomentrioChar"/>
    <w:link w:val="Assuntodocomentrio"/>
    <w:uiPriority w:val="99"/>
    <w:semiHidden/>
    <w:rsid w:val="00767317"/>
    <w:rPr>
      <w:rFonts w:eastAsia="Calibri"/>
      <w:b/>
      <w:bCs/>
      <w:lang w:eastAsia="en-US"/>
    </w:rPr>
  </w:style>
  <w:style w:type="paragraph" w:styleId="Assuntodocomentrio">
    <w:name w:val="annotation subject"/>
    <w:basedOn w:val="Textodecomentrio"/>
    <w:next w:val="Textodecomentrio"/>
    <w:link w:val="AssuntodocomentrioChar"/>
    <w:uiPriority w:val="99"/>
    <w:semiHidden/>
    <w:unhideWhenUsed/>
    <w:rsid w:val="00767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4128">
      <w:bodyDiv w:val="1"/>
      <w:marLeft w:val="0"/>
      <w:marRight w:val="0"/>
      <w:marTop w:val="0"/>
      <w:marBottom w:val="0"/>
      <w:divBdr>
        <w:top w:val="none" w:sz="0" w:space="0" w:color="auto"/>
        <w:left w:val="none" w:sz="0" w:space="0" w:color="auto"/>
        <w:bottom w:val="none" w:sz="0" w:space="0" w:color="auto"/>
        <w:right w:val="none" w:sz="0" w:space="0" w:color="auto"/>
      </w:divBdr>
    </w:div>
    <w:div w:id="119692829">
      <w:bodyDiv w:val="1"/>
      <w:marLeft w:val="0"/>
      <w:marRight w:val="0"/>
      <w:marTop w:val="0"/>
      <w:marBottom w:val="0"/>
      <w:divBdr>
        <w:top w:val="none" w:sz="0" w:space="0" w:color="auto"/>
        <w:left w:val="none" w:sz="0" w:space="0" w:color="auto"/>
        <w:bottom w:val="none" w:sz="0" w:space="0" w:color="auto"/>
        <w:right w:val="none" w:sz="0" w:space="0" w:color="auto"/>
      </w:divBdr>
    </w:div>
    <w:div w:id="220992498">
      <w:bodyDiv w:val="1"/>
      <w:marLeft w:val="0"/>
      <w:marRight w:val="0"/>
      <w:marTop w:val="0"/>
      <w:marBottom w:val="0"/>
      <w:divBdr>
        <w:top w:val="none" w:sz="0" w:space="0" w:color="auto"/>
        <w:left w:val="none" w:sz="0" w:space="0" w:color="auto"/>
        <w:bottom w:val="none" w:sz="0" w:space="0" w:color="auto"/>
        <w:right w:val="none" w:sz="0" w:space="0" w:color="auto"/>
      </w:divBdr>
      <w:divsChild>
        <w:div w:id="1327243136">
          <w:marLeft w:val="0"/>
          <w:marRight w:val="0"/>
          <w:marTop w:val="0"/>
          <w:marBottom w:val="0"/>
          <w:divBdr>
            <w:top w:val="none" w:sz="0" w:space="0" w:color="auto"/>
            <w:left w:val="none" w:sz="0" w:space="0" w:color="auto"/>
            <w:bottom w:val="none" w:sz="0" w:space="0" w:color="auto"/>
            <w:right w:val="none" w:sz="0" w:space="0" w:color="auto"/>
          </w:divBdr>
          <w:divsChild>
            <w:div w:id="147668838">
              <w:marLeft w:val="0"/>
              <w:marRight w:val="0"/>
              <w:marTop w:val="0"/>
              <w:marBottom w:val="0"/>
              <w:divBdr>
                <w:top w:val="none" w:sz="0" w:space="0" w:color="auto"/>
                <w:left w:val="none" w:sz="0" w:space="0" w:color="auto"/>
                <w:bottom w:val="none" w:sz="0" w:space="0" w:color="auto"/>
                <w:right w:val="none" w:sz="0" w:space="0" w:color="auto"/>
              </w:divBdr>
              <w:divsChild>
                <w:div w:id="1000543881">
                  <w:marLeft w:val="0"/>
                  <w:marRight w:val="0"/>
                  <w:marTop w:val="0"/>
                  <w:marBottom w:val="0"/>
                  <w:divBdr>
                    <w:top w:val="none" w:sz="0" w:space="0" w:color="auto"/>
                    <w:left w:val="none" w:sz="0" w:space="0" w:color="auto"/>
                    <w:bottom w:val="none" w:sz="0" w:space="0" w:color="auto"/>
                    <w:right w:val="none" w:sz="0" w:space="0" w:color="auto"/>
                  </w:divBdr>
                  <w:divsChild>
                    <w:div w:id="19841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10618">
      <w:bodyDiv w:val="1"/>
      <w:marLeft w:val="0"/>
      <w:marRight w:val="0"/>
      <w:marTop w:val="0"/>
      <w:marBottom w:val="0"/>
      <w:divBdr>
        <w:top w:val="none" w:sz="0" w:space="0" w:color="auto"/>
        <w:left w:val="none" w:sz="0" w:space="0" w:color="auto"/>
        <w:bottom w:val="none" w:sz="0" w:space="0" w:color="auto"/>
        <w:right w:val="none" w:sz="0" w:space="0" w:color="auto"/>
      </w:divBdr>
    </w:div>
    <w:div w:id="381682718">
      <w:bodyDiv w:val="1"/>
      <w:marLeft w:val="0"/>
      <w:marRight w:val="0"/>
      <w:marTop w:val="0"/>
      <w:marBottom w:val="0"/>
      <w:divBdr>
        <w:top w:val="none" w:sz="0" w:space="0" w:color="auto"/>
        <w:left w:val="none" w:sz="0" w:space="0" w:color="auto"/>
        <w:bottom w:val="none" w:sz="0" w:space="0" w:color="auto"/>
        <w:right w:val="none" w:sz="0" w:space="0" w:color="auto"/>
      </w:divBdr>
    </w:div>
    <w:div w:id="442959325">
      <w:bodyDiv w:val="1"/>
      <w:marLeft w:val="0"/>
      <w:marRight w:val="0"/>
      <w:marTop w:val="0"/>
      <w:marBottom w:val="0"/>
      <w:divBdr>
        <w:top w:val="none" w:sz="0" w:space="0" w:color="auto"/>
        <w:left w:val="none" w:sz="0" w:space="0" w:color="auto"/>
        <w:bottom w:val="none" w:sz="0" w:space="0" w:color="auto"/>
        <w:right w:val="none" w:sz="0" w:space="0" w:color="auto"/>
      </w:divBdr>
    </w:div>
    <w:div w:id="614140824">
      <w:bodyDiv w:val="1"/>
      <w:marLeft w:val="0"/>
      <w:marRight w:val="0"/>
      <w:marTop w:val="0"/>
      <w:marBottom w:val="0"/>
      <w:divBdr>
        <w:top w:val="none" w:sz="0" w:space="0" w:color="auto"/>
        <w:left w:val="none" w:sz="0" w:space="0" w:color="auto"/>
        <w:bottom w:val="none" w:sz="0" w:space="0" w:color="auto"/>
        <w:right w:val="none" w:sz="0" w:space="0" w:color="auto"/>
      </w:divBdr>
    </w:div>
    <w:div w:id="673651523">
      <w:bodyDiv w:val="1"/>
      <w:marLeft w:val="0"/>
      <w:marRight w:val="0"/>
      <w:marTop w:val="0"/>
      <w:marBottom w:val="0"/>
      <w:divBdr>
        <w:top w:val="none" w:sz="0" w:space="0" w:color="auto"/>
        <w:left w:val="none" w:sz="0" w:space="0" w:color="auto"/>
        <w:bottom w:val="none" w:sz="0" w:space="0" w:color="auto"/>
        <w:right w:val="none" w:sz="0" w:space="0" w:color="auto"/>
      </w:divBdr>
    </w:div>
    <w:div w:id="680620946">
      <w:bodyDiv w:val="1"/>
      <w:marLeft w:val="0"/>
      <w:marRight w:val="0"/>
      <w:marTop w:val="0"/>
      <w:marBottom w:val="0"/>
      <w:divBdr>
        <w:top w:val="none" w:sz="0" w:space="0" w:color="auto"/>
        <w:left w:val="none" w:sz="0" w:space="0" w:color="auto"/>
        <w:bottom w:val="none" w:sz="0" w:space="0" w:color="auto"/>
        <w:right w:val="none" w:sz="0" w:space="0" w:color="auto"/>
      </w:divBdr>
    </w:div>
    <w:div w:id="821586284">
      <w:bodyDiv w:val="1"/>
      <w:marLeft w:val="0"/>
      <w:marRight w:val="0"/>
      <w:marTop w:val="0"/>
      <w:marBottom w:val="0"/>
      <w:divBdr>
        <w:top w:val="none" w:sz="0" w:space="0" w:color="auto"/>
        <w:left w:val="none" w:sz="0" w:space="0" w:color="auto"/>
        <w:bottom w:val="none" w:sz="0" w:space="0" w:color="auto"/>
        <w:right w:val="none" w:sz="0" w:space="0" w:color="auto"/>
      </w:divBdr>
    </w:div>
    <w:div w:id="965698690">
      <w:bodyDiv w:val="1"/>
      <w:marLeft w:val="0"/>
      <w:marRight w:val="0"/>
      <w:marTop w:val="0"/>
      <w:marBottom w:val="0"/>
      <w:divBdr>
        <w:top w:val="none" w:sz="0" w:space="0" w:color="auto"/>
        <w:left w:val="none" w:sz="0" w:space="0" w:color="auto"/>
        <w:bottom w:val="none" w:sz="0" w:space="0" w:color="auto"/>
        <w:right w:val="none" w:sz="0" w:space="0" w:color="auto"/>
      </w:divBdr>
    </w:div>
    <w:div w:id="983777119">
      <w:bodyDiv w:val="1"/>
      <w:marLeft w:val="0"/>
      <w:marRight w:val="0"/>
      <w:marTop w:val="0"/>
      <w:marBottom w:val="0"/>
      <w:divBdr>
        <w:top w:val="none" w:sz="0" w:space="0" w:color="auto"/>
        <w:left w:val="none" w:sz="0" w:space="0" w:color="auto"/>
        <w:bottom w:val="none" w:sz="0" w:space="0" w:color="auto"/>
        <w:right w:val="none" w:sz="0" w:space="0" w:color="auto"/>
      </w:divBdr>
    </w:div>
    <w:div w:id="1006905006">
      <w:bodyDiv w:val="1"/>
      <w:marLeft w:val="0"/>
      <w:marRight w:val="0"/>
      <w:marTop w:val="0"/>
      <w:marBottom w:val="0"/>
      <w:divBdr>
        <w:top w:val="none" w:sz="0" w:space="0" w:color="auto"/>
        <w:left w:val="none" w:sz="0" w:space="0" w:color="auto"/>
        <w:bottom w:val="none" w:sz="0" w:space="0" w:color="auto"/>
        <w:right w:val="none" w:sz="0" w:space="0" w:color="auto"/>
      </w:divBdr>
    </w:div>
    <w:div w:id="1149401812">
      <w:bodyDiv w:val="1"/>
      <w:marLeft w:val="0"/>
      <w:marRight w:val="0"/>
      <w:marTop w:val="0"/>
      <w:marBottom w:val="0"/>
      <w:divBdr>
        <w:top w:val="none" w:sz="0" w:space="0" w:color="auto"/>
        <w:left w:val="none" w:sz="0" w:space="0" w:color="auto"/>
        <w:bottom w:val="none" w:sz="0" w:space="0" w:color="auto"/>
        <w:right w:val="none" w:sz="0" w:space="0" w:color="auto"/>
      </w:divBdr>
    </w:div>
    <w:div w:id="1170753218">
      <w:bodyDiv w:val="1"/>
      <w:marLeft w:val="0"/>
      <w:marRight w:val="0"/>
      <w:marTop w:val="0"/>
      <w:marBottom w:val="0"/>
      <w:divBdr>
        <w:top w:val="none" w:sz="0" w:space="0" w:color="auto"/>
        <w:left w:val="none" w:sz="0" w:space="0" w:color="auto"/>
        <w:bottom w:val="none" w:sz="0" w:space="0" w:color="auto"/>
        <w:right w:val="none" w:sz="0" w:space="0" w:color="auto"/>
      </w:divBdr>
    </w:div>
    <w:div w:id="1189224891">
      <w:bodyDiv w:val="1"/>
      <w:marLeft w:val="0"/>
      <w:marRight w:val="0"/>
      <w:marTop w:val="0"/>
      <w:marBottom w:val="0"/>
      <w:divBdr>
        <w:top w:val="none" w:sz="0" w:space="0" w:color="auto"/>
        <w:left w:val="none" w:sz="0" w:space="0" w:color="auto"/>
        <w:bottom w:val="none" w:sz="0" w:space="0" w:color="auto"/>
        <w:right w:val="none" w:sz="0" w:space="0" w:color="auto"/>
      </w:divBdr>
    </w:div>
    <w:div w:id="1312634435">
      <w:bodyDiv w:val="1"/>
      <w:marLeft w:val="0"/>
      <w:marRight w:val="0"/>
      <w:marTop w:val="0"/>
      <w:marBottom w:val="0"/>
      <w:divBdr>
        <w:top w:val="none" w:sz="0" w:space="0" w:color="auto"/>
        <w:left w:val="none" w:sz="0" w:space="0" w:color="auto"/>
        <w:bottom w:val="none" w:sz="0" w:space="0" w:color="auto"/>
        <w:right w:val="none" w:sz="0" w:space="0" w:color="auto"/>
      </w:divBdr>
    </w:div>
    <w:div w:id="1590850960">
      <w:bodyDiv w:val="1"/>
      <w:marLeft w:val="0"/>
      <w:marRight w:val="0"/>
      <w:marTop w:val="0"/>
      <w:marBottom w:val="0"/>
      <w:divBdr>
        <w:top w:val="none" w:sz="0" w:space="0" w:color="auto"/>
        <w:left w:val="none" w:sz="0" w:space="0" w:color="auto"/>
        <w:bottom w:val="none" w:sz="0" w:space="0" w:color="auto"/>
        <w:right w:val="none" w:sz="0" w:space="0" w:color="auto"/>
      </w:divBdr>
    </w:div>
    <w:div w:id="1756054846">
      <w:bodyDiv w:val="1"/>
      <w:marLeft w:val="0"/>
      <w:marRight w:val="0"/>
      <w:marTop w:val="0"/>
      <w:marBottom w:val="0"/>
      <w:divBdr>
        <w:top w:val="none" w:sz="0" w:space="0" w:color="auto"/>
        <w:left w:val="none" w:sz="0" w:space="0" w:color="auto"/>
        <w:bottom w:val="none" w:sz="0" w:space="0" w:color="auto"/>
        <w:right w:val="none" w:sz="0" w:space="0" w:color="auto"/>
      </w:divBdr>
    </w:div>
    <w:div w:id="1786198042">
      <w:bodyDiv w:val="1"/>
      <w:marLeft w:val="0"/>
      <w:marRight w:val="0"/>
      <w:marTop w:val="0"/>
      <w:marBottom w:val="0"/>
      <w:divBdr>
        <w:top w:val="none" w:sz="0" w:space="0" w:color="auto"/>
        <w:left w:val="none" w:sz="0" w:space="0" w:color="auto"/>
        <w:bottom w:val="none" w:sz="0" w:space="0" w:color="auto"/>
        <w:right w:val="none" w:sz="0" w:space="0" w:color="auto"/>
      </w:divBdr>
      <w:divsChild>
        <w:div w:id="1070007532">
          <w:marLeft w:val="0"/>
          <w:marRight w:val="0"/>
          <w:marTop w:val="0"/>
          <w:marBottom w:val="0"/>
          <w:divBdr>
            <w:top w:val="none" w:sz="0" w:space="0" w:color="auto"/>
            <w:left w:val="none" w:sz="0" w:space="0" w:color="auto"/>
            <w:bottom w:val="none" w:sz="0" w:space="0" w:color="auto"/>
            <w:right w:val="none" w:sz="0" w:space="0" w:color="auto"/>
          </w:divBdr>
          <w:divsChild>
            <w:div w:id="811293394">
              <w:marLeft w:val="0"/>
              <w:marRight w:val="0"/>
              <w:marTop w:val="0"/>
              <w:marBottom w:val="0"/>
              <w:divBdr>
                <w:top w:val="none" w:sz="0" w:space="0" w:color="auto"/>
                <w:left w:val="none" w:sz="0" w:space="0" w:color="auto"/>
                <w:bottom w:val="none" w:sz="0" w:space="0" w:color="auto"/>
                <w:right w:val="none" w:sz="0" w:space="0" w:color="auto"/>
              </w:divBdr>
              <w:divsChild>
                <w:div w:id="1350256016">
                  <w:marLeft w:val="0"/>
                  <w:marRight w:val="0"/>
                  <w:marTop w:val="0"/>
                  <w:marBottom w:val="0"/>
                  <w:divBdr>
                    <w:top w:val="none" w:sz="0" w:space="0" w:color="auto"/>
                    <w:left w:val="none" w:sz="0" w:space="0" w:color="auto"/>
                    <w:bottom w:val="none" w:sz="0" w:space="0" w:color="auto"/>
                    <w:right w:val="none" w:sz="0" w:space="0" w:color="auto"/>
                  </w:divBdr>
                  <w:divsChild>
                    <w:div w:id="2047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74597">
      <w:bodyDiv w:val="1"/>
      <w:marLeft w:val="0"/>
      <w:marRight w:val="0"/>
      <w:marTop w:val="0"/>
      <w:marBottom w:val="0"/>
      <w:divBdr>
        <w:top w:val="none" w:sz="0" w:space="0" w:color="auto"/>
        <w:left w:val="none" w:sz="0" w:space="0" w:color="auto"/>
        <w:bottom w:val="none" w:sz="0" w:space="0" w:color="auto"/>
        <w:right w:val="none" w:sz="0" w:space="0" w:color="auto"/>
      </w:divBdr>
    </w:div>
    <w:div w:id="1962151736">
      <w:bodyDiv w:val="1"/>
      <w:marLeft w:val="0"/>
      <w:marRight w:val="0"/>
      <w:marTop w:val="0"/>
      <w:marBottom w:val="0"/>
      <w:divBdr>
        <w:top w:val="none" w:sz="0" w:space="0" w:color="auto"/>
        <w:left w:val="none" w:sz="0" w:space="0" w:color="auto"/>
        <w:bottom w:val="none" w:sz="0" w:space="0" w:color="auto"/>
        <w:right w:val="none" w:sz="0" w:space="0" w:color="auto"/>
      </w:divBdr>
    </w:div>
    <w:div w:id="2028210043">
      <w:bodyDiv w:val="1"/>
      <w:marLeft w:val="0"/>
      <w:marRight w:val="0"/>
      <w:marTop w:val="0"/>
      <w:marBottom w:val="0"/>
      <w:divBdr>
        <w:top w:val="none" w:sz="0" w:space="0" w:color="auto"/>
        <w:left w:val="none" w:sz="0" w:space="0" w:color="auto"/>
        <w:bottom w:val="none" w:sz="0" w:space="0" w:color="auto"/>
        <w:right w:val="none" w:sz="0" w:space="0" w:color="auto"/>
      </w:divBdr>
    </w:div>
    <w:div w:id="2032799634">
      <w:bodyDiv w:val="1"/>
      <w:marLeft w:val="0"/>
      <w:marRight w:val="0"/>
      <w:marTop w:val="0"/>
      <w:marBottom w:val="0"/>
      <w:divBdr>
        <w:top w:val="none" w:sz="0" w:space="0" w:color="auto"/>
        <w:left w:val="none" w:sz="0" w:space="0" w:color="auto"/>
        <w:bottom w:val="none" w:sz="0" w:space="0" w:color="auto"/>
        <w:right w:val="none" w:sz="0" w:space="0" w:color="auto"/>
      </w:divBdr>
    </w:div>
    <w:div w:id="2102336037">
      <w:bodyDiv w:val="1"/>
      <w:marLeft w:val="0"/>
      <w:marRight w:val="0"/>
      <w:marTop w:val="0"/>
      <w:marBottom w:val="0"/>
      <w:divBdr>
        <w:top w:val="none" w:sz="0" w:space="0" w:color="auto"/>
        <w:left w:val="none" w:sz="0" w:space="0" w:color="auto"/>
        <w:bottom w:val="none" w:sz="0" w:space="0" w:color="auto"/>
        <w:right w:val="none" w:sz="0" w:space="0" w:color="auto"/>
      </w:divBdr>
    </w:div>
    <w:div w:id="2110420737">
      <w:bodyDiv w:val="1"/>
      <w:marLeft w:val="0"/>
      <w:marRight w:val="0"/>
      <w:marTop w:val="0"/>
      <w:marBottom w:val="0"/>
      <w:divBdr>
        <w:top w:val="none" w:sz="0" w:space="0" w:color="auto"/>
        <w:left w:val="none" w:sz="0" w:space="0" w:color="auto"/>
        <w:bottom w:val="none" w:sz="0" w:space="0" w:color="auto"/>
        <w:right w:val="none" w:sz="0" w:space="0" w:color="auto"/>
      </w:divBdr>
    </w:div>
    <w:div w:id="21222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ismunicipais.com.br/a/pr/q/quarto-centenario/lei-ordinaria/1999/9/90/lei-ordinaria-n-90-1999-institui-com-base-no-sistema-tributario-nacional-regulado-pelo-artigo-145-e-seguintes-combinados-com-o-artigo-156-da-constituicao-federal-o-sistema-tributario-do-municipio-de-quarto-centenari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QUARTOCENTENARIO.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C416-E44E-4B3A-9A6E-8AFEBCA8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8656</Words>
  <Characters>46746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MENSAGEM JUSTIFICATIVA DO PROJETO DE LEI N° ___/97</vt:lpstr>
    </vt:vector>
  </TitlesOfParts>
  <Company>R&amp;J INFORMATICA</Company>
  <LinksUpToDate>false</LinksUpToDate>
  <CharactersWithSpaces>55292</CharactersWithSpaces>
  <SharedDoc>false</SharedDoc>
  <HLinks>
    <vt:vector size="12" baseType="variant">
      <vt:variant>
        <vt:i4>3080247</vt:i4>
      </vt:variant>
      <vt:variant>
        <vt:i4>6</vt:i4>
      </vt:variant>
      <vt:variant>
        <vt:i4>0</vt:i4>
      </vt:variant>
      <vt:variant>
        <vt:i4>5</vt:i4>
      </vt:variant>
      <vt:variant>
        <vt:lpwstr>http://www.quartocentenario.pr.gov.br/</vt:lpwstr>
      </vt:variant>
      <vt:variant>
        <vt:lpwstr/>
      </vt:variant>
      <vt:variant>
        <vt:i4>3080247</vt:i4>
      </vt:variant>
      <vt:variant>
        <vt:i4>3</vt:i4>
      </vt:variant>
      <vt:variant>
        <vt:i4>0</vt:i4>
      </vt:variant>
      <vt:variant>
        <vt:i4>5</vt:i4>
      </vt:variant>
      <vt:variant>
        <vt:lpwstr>http://www.quartocentenario.pr.gov.br/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JUSTIFICATIVA DO PROJETO DE LEI N° ___/97</dc:title>
  <dc:creator>R&amp;J INFORMATICA</dc:creator>
  <cp:lastModifiedBy>barbara</cp:lastModifiedBy>
  <cp:revision>6</cp:revision>
  <cp:lastPrinted>2024-09-10T11:48:00Z</cp:lastPrinted>
  <dcterms:created xsi:type="dcterms:W3CDTF">2025-07-15T14:09:00Z</dcterms:created>
  <dcterms:modified xsi:type="dcterms:W3CDTF">2025-07-15T14:27:00Z</dcterms:modified>
</cp:coreProperties>
</file>